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70C0"/>
  <w:body>
    <w:p w:rsidR="00F47B4D" w:rsidRDefault="00786033" w:rsidP="00AC3A07">
      <w:pPr>
        <w:ind w:left="-567" w:right="-568"/>
        <w:jc w:val="both"/>
        <w:rPr>
          <w:color w:val="FFFFFF" w:themeColor="background1"/>
        </w:rPr>
      </w:pPr>
      <w:r>
        <w:rPr>
          <w:b/>
          <w:i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3E7AF0" wp14:editId="26FF536F">
                <wp:simplePos x="0" y="0"/>
                <wp:positionH relativeFrom="column">
                  <wp:posOffset>4575810</wp:posOffset>
                </wp:positionH>
                <wp:positionV relativeFrom="paragraph">
                  <wp:posOffset>-158750</wp:posOffset>
                </wp:positionV>
                <wp:extent cx="1445260" cy="1254125"/>
                <wp:effectExtent l="0" t="0" r="0" b="3175"/>
                <wp:wrapSquare wrapText="bothSides"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260" cy="1254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6033" w:rsidRDefault="00786033" w:rsidP="00786033">
                            <w:pPr>
                              <w:ind w:firstLine="0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197935" cy="898451"/>
                                  <wp:effectExtent l="0" t="0" r="2540" b="0"/>
                                  <wp:docPr id="5" name="0 Imagen">
                                    <a:hlinkClick xmlns:a="http://schemas.openxmlformats.org/drawingml/2006/main" r:id="rId8" tooltip="Abrenovaventa. Enlacea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quid_Counterillumination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05080" cy="9038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86033" w:rsidRPr="00786033" w:rsidRDefault="00786033" w:rsidP="00786033">
                            <w:pPr>
                              <w:ind w:firstLine="0"/>
                              <w:jc w:val="center"/>
                              <w:rPr>
                                <w:i/>
                                <w:sz w:val="16"/>
                                <w:lang w:val="en-US"/>
                              </w:rPr>
                            </w:pPr>
                            <w:proofErr w:type="spellStart"/>
                            <w:r w:rsidRPr="00786033">
                              <w:rPr>
                                <w:i/>
                                <w:sz w:val="16"/>
                                <w:lang w:val="en-US"/>
                              </w:rPr>
                              <w:t>Chiswick</w:t>
                            </w:r>
                            <w:proofErr w:type="spellEnd"/>
                            <w:r w:rsidRPr="00786033">
                              <w:rPr>
                                <w:i/>
                                <w:sz w:val="16"/>
                                <w:lang w:val="en-US"/>
                              </w:rPr>
                              <w:t xml:space="preserve"> Chap, </w:t>
                            </w:r>
                            <w:hyperlink r:id="rId10" w:tooltip="Abrenovaventa. Enlaceaimaxe" w:history="1">
                              <w:proofErr w:type="spellStart"/>
                              <w:r w:rsidRPr="00786033">
                                <w:rPr>
                                  <w:rStyle w:val="Hipervnculo"/>
                                  <w:i/>
                                  <w:sz w:val="16"/>
                                  <w:lang w:val="en-US"/>
                                </w:rPr>
                                <w:t>Bioluminiscencia</w:t>
                              </w:r>
                              <w:proofErr w:type="spellEnd"/>
                            </w:hyperlink>
                            <w:r w:rsidRPr="00786033">
                              <w:rPr>
                                <w:i/>
                                <w:sz w:val="16"/>
                                <w:lang w:val="en-US"/>
                              </w:rPr>
                              <w:t xml:space="preserve">, </w:t>
                            </w:r>
                            <w:hyperlink r:id="rId11" w:tooltip="Abrenovaventa. Enlacealicenza" w:history="1">
                              <w:r w:rsidRPr="00786033">
                                <w:rPr>
                                  <w:rStyle w:val="Hipervnculo"/>
                                  <w:i/>
                                  <w:sz w:val="16"/>
                                  <w:lang w:val="en-US"/>
                                </w:rPr>
                                <w:t>CC-BY-SA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4 Cuadro de texto" o:spid="_x0000_s1026" type="#_x0000_t202" style="position:absolute;left:0;text-align:left;margin-left:360.3pt;margin-top:-12.5pt;width:113.8pt;height:9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" filled="f" stroked="f" strokeweight=".5pt">
                <v:textbox>
                  <w:txbxContent>
                    <w:p w:rsidR="00786033" w:rsidRDefault="00786033" w:rsidP="00786033">
                      <w:pPr>
                        <w:ind w:firstLine="0"/>
                        <w:rPr>
                          <w:lang w:val="es-ES"/>
                        </w:rPr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197935" cy="898451"/>
                            <wp:effectExtent l="0" t="0" r="2540" b="0"/>
                            <wp:docPr id="5" name="0 Imagen">
                              <a:hlinkClick xmlns:a="http://schemas.openxmlformats.org/drawingml/2006/main" r:id="rId12" tooltip="Abrenovaventa. Enlacea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quid_Counterillumination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05080" cy="9038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86033" w:rsidRPr="00786033" w:rsidRDefault="00786033" w:rsidP="00786033">
                      <w:pPr>
                        <w:ind w:firstLine="0"/>
                        <w:jc w:val="center"/>
                        <w:rPr>
                          <w:i/>
                          <w:sz w:val="16"/>
                          <w:lang w:val="en-US"/>
                        </w:rPr>
                      </w:pPr>
                      <w:proofErr w:type="spellStart"/>
                      <w:r w:rsidRPr="00786033">
                        <w:rPr>
                          <w:i/>
                          <w:sz w:val="16"/>
                          <w:lang w:val="en-US"/>
                        </w:rPr>
                        <w:t>Chiswick</w:t>
                      </w:r>
                      <w:proofErr w:type="spellEnd"/>
                      <w:r w:rsidRPr="00786033">
                        <w:rPr>
                          <w:i/>
                          <w:sz w:val="16"/>
                          <w:lang w:val="en-US"/>
                        </w:rPr>
                        <w:t xml:space="preserve"> Chap, </w:t>
                      </w:r>
                      <w:hyperlink r:id="rId14" w:tooltip="Abrenovaventa. Enlaceaimaxe" w:history="1">
                        <w:proofErr w:type="spellStart"/>
                        <w:r w:rsidRPr="00786033">
                          <w:rPr>
                            <w:rStyle w:val="Hipervnculo"/>
                            <w:i/>
                            <w:sz w:val="16"/>
                            <w:lang w:val="en-US"/>
                          </w:rPr>
                          <w:t>Bioluminiscencia</w:t>
                        </w:r>
                        <w:proofErr w:type="spellEnd"/>
                      </w:hyperlink>
                      <w:r w:rsidRPr="00786033">
                        <w:rPr>
                          <w:i/>
                          <w:sz w:val="16"/>
                          <w:lang w:val="en-US"/>
                        </w:rPr>
                        <w:t xml:space="preserve">, </w:t>
                      </w:r>
                      <w:hyperlink r:id="rId15" w:tooltip="Abrenovaventa. Enlacealicenza" w:history="1">
                        <w:r w:rsidRPr="00786033">
                          <w:rPr>
                            <w:rStyle w:val="Hipervnculo"/>
                            <w:i/>
                            <w:sz w:val="16"/>
                            <w:lang w:val="en-US"/>
                          </w:rPr>
                          <w:t>CC-BY-SA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Pr="00786033">
        <w:rPr>
          <w:b/>
          <w:i/>
          <w:color w:val="FFFFFF" w:themeColor="background1"/>
        </w:rPr>
        <w:t xml:space="preserve">“Outras criaturas mariñas teñen órganos que detectan luz e órganos que producen luz. Crese que estas criaturas usan a </w:t>
      </w:r>
      <w:proofErr w:type="spellStart"/>
      <w:r w:rsidRPr="00786033">
        <w:rPr>
          <w:b/>
          <w:i/>
          <w:color w:val="FFFFFF" w:themeColor="background1"/>
        </w:rPr>
        <w:t>bioluminiscencia</w:t>
      </w:r>
      <w:proofErr w:type="spellEnd"/>
      <w:r w:rsidRPr="00786033">
        <w:rPr>
          <w:b/>
          <w:i/>
          <w:color w:val="FFFFFF" w:themeColor="background1"/>
        </w:rPr>
        <w:t xml:space="preserve"> como unha forma de comunicación ou un medio de identificar unha parella apropiada. A lura emprega a luz como un medio de camuflaxe. Producindo luz cos fotóforos do seu ventre, a lura pode igualar a luz de arriba e volverse case invisible para os depredadores que </w:t>
      </w:r>
      <w:r w:rsidR="00880C9B">
        <w:rPr>
          <w:b/>
          <w:i/>
          <w:color w:val="FFFFFF" w:themeColor="background1"/>
        </w:rPr>
        <w:t>a</w:t>
      </w:r>
      <w:r w:rsidRPr="00786033">
        <w:rPr>
          <w:b/>
          <w:i/>
          <w:color w:val="FFFFFF" w:themeColor="background1"/>
        </w:rPr>
        <w:t xml:space="preserve"> buscan dende abaixo.”</w:t>
      </w:r>
      <w:r w:rsidRPr="00786033">
        <w:rPr>
          <w:i/>
          <w:color w:val="FFFFFF" w:themeColor="background1"/>
        </w:rPr>
        <w:t xml:space="preserve"> Os océanos.</w:t>
      </w:r>
      <w:r>
        <w:rPr>
          <w:color w:val="FFFFFF" w:themeColor="background1"/>
        </w:rPr>
        <w:t xml:space="preserve"> </w:t>
      </w:r>
      <w:proofErr w:type="spellStart"/>
      <w:r>
        <w:rPr>
          <w:color w:val="FFFFFF" w:themeColor="background1"/>
        </w:rPr>
        <w:t>Ellen</w:t>
      </w:r>
      <w:proofErr w:type="spellEnd"/>
      <w:r>
        <w:rPr>
          <w:color w:val="FFFFFF" w:themeColor="background1"/>
        </w:rPr>
        <w:t xml:space="preserve"> J. </w:t>
      </w:r>
      <w:proofErr w:type="spellStart"/>
      <w:r>
        <w:rPr>
          <w:color w:val="FFFFFF" w:themeColor="background1"/>
        </w:rPr>
        <w:t>Prager</w:t>
      </w:r>
      <w:proofErr w:type="spellEnd"/>
    </w:p>
    <w:p w:rsidR="000969F7" w:rsidRDefault="000969F7" w:rsidP="00AC3A07">
      <w:pPr>
        <w:ind w:left="-567" w:right="-568"/>
        <w:jc w:val="both"/>
        <w:rPr>
          <w:color w:val="FFFFFF" w:themeColor="background1"/>
        </w:rPr>
      </w:pPr>
    </w:p>
    <w:p w:rsidR="000969F7" w:rsidRDefault="000969F7" w:rsidP="00AC3A07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Le o texto e contesta ás seguintes cuestións:</w:t>
      </w:r>
    </w:p>
    <w:p w:rsidR="000969F7" w:rsidRDefault="000969F7" w:rsidP="000969F7">
      <w:pPr>
        <w:pStyle w:val="Prrafodelista"/>
        <w:numPr>
          <w:ilvl w:val="0"/>
          <w:numId w:val="2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Cal é a idea principal do texto?</w:t>
      </w:r>
    </w:p>
    <w:p w:rsidR="000969F7" w:rsidRDefault="000969F7" w:rsidP="000969F7">
      <w:pPr>
        <w:pStyle w:val="Prrafodelista"/>
        <w:numPr>
          <w:ilvl w:val="0"/>
          <w:numId w:val="2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Busca información de cinco organismos que produzan </w:t>
      </w:r>
      <w:proofErr w:type="spellStart"/>
      <w:r>
        <w:rPr>
          <w:color w:val="FFFFFF" w:themeColor="background1"/>
        </w:rPr>
        <w:t>bioluminiscencia</w:t>
      </w:r>
      <w:proofErr w:type="spellEnd"/>
      <w:r>
        <w:rPr>
          <w:color w:val="FFFFFF" w:themeColor="background1"/>
        </w:rPr>
        <w:t xml:space="preserve">. Para que empregan a </w:t>
      </w:r>
      <w:proofErr w:type="spellStart"/>
      <w:r>
        <w:rPr>
          <w:color w:val="FFFFFF" w:themeColor="background1"/>
        </w:rPr>
        <w:t>bioluminiscencia</w:t>
      </w:r>
      <w:proofErr w:type="spellEnd"/>
      <w:r>
        <w:rPr>
          <w:color w:val="FFFFFF" w:themeColor="background1"/>
        </w:rPr>
        <w:t xml:space="preserve"> eses organismos?</w:t>
      </w:r>
    </w:p>
    <w:p w:rsidR="000969F7" w:rsidRPr="000969F7" w:rsidRDefault="000969F7" w:rsidP="000969F7">
      <w:pPr>
        <w:pStyle w:val="Prrafodelista"/>
        <w:numPr>
          <w:ilvl w:val="0"/>
          <w:numId w:val="2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 é o mar de ardora?</w:t>
      </w:r>
    </w:p>
    <w:p w:rsidR="000969F7" w:rsidRDefault="000969F7" w:rsidP="00AC3A07">
      <w:pPr>
        <w:ind w:left="-567" w:right="-568"/>
        <w:jc w:val="both"/>
        <w:rPr>
          <w:color w:val="FFFFFF" w:themeColor="background1"/>
        </w:rPr>
      </w:pPr>
    </w:p>
    <w:p w:rsidR="000969F7" w:rsidRDefault="000969F7" w:rsidP="00AC3A07">
      <w:pPr>
        <w:ind w:left="-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5624CF" wp14:editId="2DCEDA3D">
                <wp:simplePos x="0" y="0"/>
                <wp:positionH relativeFrom="column">
                  <wp:posOffset>-492125</wp:posOffset>
                </wp:positionH>
                <wp:positionV relativeFrom="paragraph">
                  <wp:posOffset>597535</wp:posOffset>
                </wp:positionV>
                <wp:extent cx="1098550" cy="1069975"/>
                <wp:effectExtent l="0" t="0" r="0" b="0"/>
                <wp:wrapSquare wrapText="bothSides"/>
                <wp:docPr id="6" name="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8550" cy="1069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9F7" w:rsidRDefault="000969F7" w:rsidP="000969F7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09BFF4FA" wp14:editId="2425E2AE">
                                  <wp:extent cx="1049079" cy="937227"/>
                                  <wp:effectExtent l="0" t="0" r="0" b="0"/>
                                  <wp:docPr id="7" name="0 Imag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ctopus vulgaris (1).jpg"/>
                                          <pic:cNvPicPr/>
                                        </pic:nvPicPr>
                                        <pic:blipFill rotWithShape="1"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60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9884" cy="9290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6 Cuadro de texto" o:spid="_x0000_s1027" type="#_x0000_t202" style="position:absolute;left:0;text-align:left;margin-left:-38.75pt;margin-top:47.05pt;width:86.5pt;height:8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" filled="f" stroked="f" strokeweight=".5pt">
                <v:textbox>
                  <w:txbxContent>
                    <w:p w:rsidR="000969F7" w:rsidRDefault="000969F7" w:rsidP="000969F7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52991DB7" wp14:editId="5715E0E4">
                            <wp:extent cx="1049079" cy="937227"/>
                            <wp:effectExtent l="0" t="0" r="0" b="0"/>
                            <wp:docPr id="7" name="0 Imag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ctopus vulgaris (1).jpg"/>
                                    <pic:cNvPicPr/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60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039884" cy="92901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FFFFFF" w:themeColor="background1"/>
        </w:rPr>
        <w:t>Como podemos ler no texto, os organismos mariños ademais de interactuar co medio físico tamén deben facelo co resto dos organismos vivos conformando o nicho ecolóxico. O conxunto de interaccións de calquera organismo co medio físico e biolóxico conforman o seu nicho ecolóxico. Por exemplo, cal é o nicho ecolóxico dun polbo?</w:t>
      </w:r>
      <w:r w:rsidR="00AE33E6">
        <w:rPr>
          <w:color w:val="FFFFFF" w:themeColor="background1"/>
        </w:rPr>
        <w:t xml:space="preserve"> Para contestar a esta pregunta habería que responder a preguntas coma estas:</w:t>
      </w:r>
    </w:p>
    <w:p w:rsidR="000969F7" w:rsidRDefault="00AE33E6" w:rsidP="000969F7">
      <w:pPr>
        <w:pStyle w:val="Prrafodelista"/>
        <w:numPr>
          <w:ilvl w:val="0"/>
          <w:numId w:val="3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Onde vive? (medio mariño, fluvial, temperatura, latitude...)</w:t>
      </w:r>
    </w:p>
    <w:p w:rsidR="00AE33E6" w:rsidRDefault="00544139" w:rsidP="000969F7">
      <w:pPr>
        <w:pStyle w:val="Prrafodelista"/>
        <w:numPr>
          <w:ilvl w:val="0"/>
          <w:numId w:val="3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Do</w:t>
      </w:r>
      <w:r w:rsidR="00AE33E6">
        <w:rPr>
          <w:color w:val="FFFFFF" w:themeColor="background1"/>
        </w:rPr>
        <w:t>rme?</w:t>
      </w:r>
      <w:r>
        <w:rPr>
          <w:color w:val="FFFFFF" w:themeColor="background1"/>
        </w:rPr>
        <w:t xml:space="preserve"> C</w:t>
      </w:r>
      <w:r w:rsidR="00AE33E6">
        <w:rPr>
          <w:color w:val="FFFFFF" w:themeColor="background1"/>
        </w:rPr>
        <w:t>onstrúe niños? Defende un territorio? Viaxa moito durante a súa vida?</w:t>
      </w:r>
    </w:p>
    <w:p w:rsidR="00AE33E6" w:rsidRDefault="00AE33E6" w:rsidP="000969F7">
      <w:pPr>
        <w:pStyle w:val="Prrafodelista"/>
        <w:numPr>
          <w:ilvl w:val="0"/>
          <w:numId w:val="3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 come? Como come?</w:t>
      </w:r>
    </w:p>
    <w:p w:rsidR="00AE33E6" w:rsidRDefault="00AE33E6" w:rsidP="000969F7">
      <w:pPr>
        <w:pStyle w:val="Prrafodelista"/>
        <w:numPr>
          <w:ilvl w:val="0"/>
          <w:numId w:val="3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Quen o come? Como se defende?</w:t>
      </w:r>
    </w:p>
    <w:p w:rsidR="00CF6FB2" w:rsidRDefault="00CF6FB2" w:rsidP="00CF6FB2">
      <w:pPr>
        <w:ind w:right="-568"/>
        <w:jc w:val="both"/>
        <w:rPr>
          <w:color w:val="FFFFFF" w:themeColor="background1"/>
        </w:rPr>
      </w:pPr>
    </w:p>
    <w:p w:rsidR="005D6492" w:rsidRDefault="005D6492" w:rsidP="000A36EA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Vaiamos por partes. Xa analizamos os factores abióticos, os que conformaban o </w:t>
      </w:r>
      <w:proofErr w:type="spellStart"/>
      <w:r>
        <w:rPr>
          <w:color w:val="FFFFFF" w:themeColor="background1"/>
        </w:rPr>
        <w:t>biotopo</w:t>
      </w:r>
      <w:proofErr w:type="spellEnd"/>
      <w:r>
        <w:rPr>
          <w:color w:val="FFFFFF" w:themeColor="background1"/>
        </w:rPr>
        <w:t>, toca agora falar dos factores bióticos, os que afectan á biocenose.</w:t>
      </w:r>
      <w:r w:rsidR="00D44114">
        <w:rPr>
          <w:color w:val="FFFFFF" w:themeColor="background1"/>
        </w:rPr>
        <w:t xml:space="preserve"> (lembra ir incluíndo todos estes termos no teu glosario)</w:t>
      </w:r>
    </w:p>
    <w:p w:rsidR="001626BD" w:rsidRDefault="000A36EA" w:rsidP="005D6492">
      <w:pPr>
        <w:ind w:left="-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55D456" wp14:editId="51BF9E17">
                <wp:simplePos x="0" y="0"/>
                <wp:positionH relativeFrom="column">
                  <wp:posOffset>4667885</wp:posOffset>
                </wp:positionH>
                <wp:positionV relativeFrom="paragraph">
                  <wp:posOffset>151765</wp:posOffset>
                </wp:positionV>
                <wp:extent cx="1275715" cy="1056005"/>
                <wp:effectExtent l="0" t="0" r="0" b="0"/>
                <wp:wrapSquare wrapText="bothSides"/>
                <wp:docPr id="8" name="8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5715" cy="1056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626BD" w:rsidRDefault="001626BD" w:rsidP="001626BD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0BED537C" wp14:editId="2AA867CE">
                                  <wp:extent cx="1341007" cy="1006549"/>
                                  <wp:effectExtent l="0" t="0" r="0" b="3175"/>
                                  <wp:docPr id="9" name="0 Imagen" title="Aplisia. Nudibranquio">
                                    <a:hlinkClick xmlns:a="http://schemas.openxmlformats.org/drawingml/2006/main" r:id="rId18" tooltip="Abrenovaventa. VídeoPlancton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plisia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47505" cy="10114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8 Cuadro de texto" o:spid="_x0000_s1028" type="#_x0000_t202" style="position:absolute;left:0;text-align:left;margin-left:367.55pt;margin-top:11.95pt;width:100.45pt;height:83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" filled="f" stroked="f" strokeweight=".5pt">
                <v:textbox>
                  <w:txbxContent>
                    <w:p w:rsidR="001626BD" w:rsidRDefault="001626BD" w:rsidP="001626BD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0BED537C" wp14:editId="2AA867CE">
                            <wp:extent cx="1341007" cy="1006549"/>
                            <wp:effectExtent l="0" t="0" r="0" b="3175"/>
                            <wp:docPr id="9" name="0 Imagen" title="Aplisia. Nudibranquio">
                              <a:hlinkClick xmlns:a="http://schemas.openxmlformats.org/drawingml/2006/main" r:id="rId20" tooltip="Abrenovaventa. VídeoPlancton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plisia.jpg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47505" cy="10114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D6492" w:rsidRDefault="005D6492" w:rsidP="005D6492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As relacións máis evidentes entre os organismos dun bioma son as de alimentación, as </w:t>
      </w:r>
      <w:r w:rsidR="007909A0">
        <w:rPr>
          <w:color w:val="FFFFFF" w:themeColor="background1"/>
        </w:rPr>
        <w:t>relacións tróficas. Visualiza o</w:t>
      </w:r>
      <w:r>
        <w:rPr>
          <w:color w:val="FFFFFF" w:themeColor="background1"/>
        </w:rPr>
        <w:t xml:space="preserve"> vídeo</w:t>
      </w:r>
      <w:r w:rsidR="007909A0">
        <w:rPr>
          <w:color w:val="FFFFFF" w:themeColor="background1"/>
        </w:rPr>
        <w:t xml:space="preserve"> sobre o plancto e contesta ás seguintes cuestións</w:t>
      </w:r>
      <w:r>
        <w:rPr>
          <w:color w:val="FFFFFF" w:themeColor="background1"/>
        </w:rPr>
        <w:t>.</w:t>
      </w:r>
      <w:r w:rsidR="001626BD">
        <w:rPr>
          <w:color w:val="FFFFFF" w:themeColor="background1"/>
        </w:rPr>
        <w:t xml:space="preserve"> (Pincha sobre a imaxe da dereita para entrar no vídeo)</w:t>
      </w:r>
    </w:p>
    <w:p w:rsidR="00CF6FB2" w:rsidRDefault="007909A0" w:rsidP="007909A0">
      <w:pPr>
        <w:pStyle w:val="Prrafodelista"/>
        <w:numPr>
          <w:ilvl w:val="0"/>
          <w:numId w:val="4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De que se alimentan as algas do plancto?</w:t>
      </w:r>
    </w:p>
    <w:p w:rsidR="007909A0" w:rsidRDefault="007909A0" w:rsidP="007909A0">
      <w:pPr>
        <w:pStyle w:val="Prrafodelista"/>
        <w:numPr>
          <w:ilvl w:val="0"/>
          <w:numId w:val="4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Quen se alimenta de algas do plancto?</w:t>
      </w:r>
    </w:p>
    <w:p w:rsidR="007909A0" w:rsidRDefault="007909A0" w:rsidP="007909A0">
      <w:pPr>
        <w:pStyle w:val="Prrafodelista"/>
        <w:numPr>
          <w:ilvl w:val="0"/>
          <w:numId w:val="4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De que se alimentan as medusas?</w:t>
      </w:r>
    </w:p>
    <w:p w:rsidR="007909A0" w:rsidRDefault="007909A0" w:rsidP="007909A0">
      <w:pPr>
        <w:pStyle w:val="Prrafodelista"/>
        <w:numPr>
          <w:ilvl w:val="0"/>
          <w:numId w:val="4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E as baleas?</w:t>
      </w:r>
    </w:p>
    <w:p w:rsidR="00124F18" w:rsidRDefault="00124F18" w:rsidP="00124F18">
      <w:pPr>
        <w:pStyle w:val="Prrafodelista"/>
        <w:ind w:left="-567" w:right="-568"/>
        <w:jc w:val="both"/>
        <w:rPr>
          <w:color w:val="FFFFFF" w:themeColor="background1"/>
        </w:rPr>
      </w:pPr>
    </w:p>
    <w:p w:rsidR="00124F18" w:rsidRDefault="00124F18" w:rsidP="00124F18">
      <w:pPr>
        <w:pStyle w:val="Prrafodelista"/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Atendendo á forma na que os organismos incorporan a materia e a enerxía que necesitan</w:t>
      </w:r>
      <w:r w:rsidR="00544139">
        <w:rPr>
          <w:color w:val="FFFFFF" w:themeColor="background1"/>
        </w:rPr>
        <w:t>,</w:t>
      </w:r>
      <w:r>
        <w:rPr>
          <w:color w:val="FFFFFF" w:themeColor="background1"/>
        </w:rPr>
        <w:t xml:space="preserve"> clasif</w:t>
      </w:r>
      <w:r w:rsidR="00344D6F">
        <w:rPr>
          <w:color w:val="FFFFFF" w:themeColor="background1"/>
        </w:rPr>
        <w:t>ícanse nunha serie de niveis ou eles tróficos:</w:t>
      </w:r>
    </w:p>
    <w:p w:rsidR="00344D6F" w:rsidRDefault="00544139" w:rsidP="00344D6F">
      <w:pPr>
        <w:pStyle w:val="Prrafodelista"/>
        <w:numPr>
          <w:ilvl w:val="0"/>
          <w:numId w:val="5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Produtores coma</w:t>
      </w:r>
      <w:r w:rsidR="00344D6F">
        <w:rPr>
          <w:color w:val="FFFFFF" w:themeColor="background1"/>
        </w:rPr>
        <w:t xml:space="preserve"> as algas. Son organismos autótrofos que producen materia</w:t>
      </w:r>
      <w:r w:rsidR="006677B0">
        <w:rPr>
          <w:color w:val="FFFFFF" w:themeColor="background1"/>
        </w:rPr>
        <w:t xml:space="preserve"> orgánica a partir de dióxido de carbono, un gas</w:t>
      </w:r>
      <w:r w:rsidR="00344D6F">
        <w:rPr>
          <w:color w:val="FFFFFF" w:themeColor="background1"/>
        </w:rPr>
        <w:t>.</w:t>
      </w:r>
    </w:p>
    <w:p w:rsidR="00344D6F" w:rsidRDefault="00344D6F" w:rsidP="00344D6F">
      <w:pPr>
        <w:pStyle w:val="Prrafodelista"/>
        <w:numPr>
          <w:ilvl w:val="0"/>
          <w:numId w:val="5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Consumidores como os peixes. Seres heterótrofos que se alimentan doutros seres</w:t>
      </w:r>
      <w:r w:rsidR="00544139">
        <w:rPr>
          <w:color w:val="FFFFFF" w:themeColor="background1"/>
        </w:rPr>
        <w:t xml:space="preserve"> vivos. </w:t>
      </w:r>
      <w:proofErr w:type="spellStart"/>
      <w:r w:rsidR="00544139">
        <w:rPr>
          <w:color w:val="FFFFFF" w:themeColor="background1"/>
        </w:rPr>
        <w:t>Estos</w:t>
      </w:r>
      <w:proofErr w:type="spellEnd"/>
      <w:r w:rsidR="00544139">
        <w:rPr>
          <w:color w:val="FFFFFF" w:themeColor="background1"/>
        </w:rPr>
        <w:t xml:space="preserve"> p</w:t>
      </w:r>
      <w:r>
        <w:rPr>
          <w:color w:val="FFFFFF" w:themeColor="background1"/>
        </w:rPr>
        <w:t>oden ser:</w:t>
      </w:r>
    </w:p>
    <w:p w:rsidR="00344D6F" w:rsidRDefault="00544139" w:rsidP="00544139">
      <w:pPr>
        <w:pStyle w:val="Prrafodelista"/>
        <w:numPr>
          <w:ilvl w:val="1"/>
          <w:numId w:val="7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</w:t>
      </w:r>
      <w:r w:rsidR="00344D6F">
        <w:rPr>
          <w:color w:val="FFFFFF" w:themeColor="background1"/>
        </w:rPr>
        <w:t>onsumidores primarios cand</w:t>
      </w:r>
      <w:r>
        <w:rPr>
          <w:color w:val="FFFFFF" w:themeColor="background1"/>
        </w:rPr>
        <w:t>o se alimentan só de produtores;</w:t>
      </w:r>
    </w:p>
    <w:p w:rsidR="00344D6F" w:rsidRDefault="00544139" w:rsidP="00544139">
      <w:pPr>
        <w:pStyle w:val="Prrafodelista"/>
        <w:numPr>
          <w:ilvl w:val="1"/>
          <w:numId w:val="7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</w:t>
      </w:r>
      <w:r w:rsidR="00344D6F">
        <w:rPr>
          <w:color w:val="FFFFFF" w:themeColor="background1"/>
        </w:rPr>
        <w:t>onsumidores secundarios cando se alim</w:t>
      </w:r>
      <w:r>
        <w:rPr>
          <w:color w:val="FFFFFF" w:themeColor="background1"/>
        </w:rPr>
        <w:t>entan de consumidores primarios;</w:t>
      </w:r>
    </w:p>
    <w:p w:rsidR="00344D6F" w:rsidRDefault="00544139" w:rsidP="00544139">
      <w:pPr>
        <w:pStyle w:val="Prrafodelista"/>
        <w:numPr>
          <w:ilvl w:val="1"/>
          <w:numId w:val="7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..</w:t>
      </w:r>
      <w:r w:rsidR="00344D6F">
        <w:rPr>
          <w:color w:val="FFFFFF" w:themeColor="background1"/>
        </w:rPr>
        <w:t>.</w:t>
      </w:r>
    </w:p>
    <w:p w:rsidR="00344D6F" w:rsidRDefault="00344D6F" w:rsidP="00344D6F">
      <w:pPr>
        <w:pStyle w:val="Prrafodelista"/>
        <w:numPr>
          <w:ilvl w:val="0"/>
          <w:numId w:val="5"/>
        </w:numPr>
        <w:ind w:right="-568"/>
        <w:jc w:val="both"/>
        <w:rPr>
          <w:color w:val="FFFFFF" w:themeColor="background1"/>
        </w:rPr>
      </w:pPr>
      <w:proofErr w:type="spellStart"/>
      <w:r>
        <w:rPr>
          <w:color w:val="FFFFFF" w:themeColor="background1"/>
        </w:rPr>
        <w:t>Descompoñedores</w:t>
      </w:r>
      <w:proofErr w:type="spellEnd"/>
      <w:r w:rsidR="00544139">
        <w:rPr>
          <w:color w:val="FFFFFF" w:themeColor="background1"/>
        </w:rPr>
        <w:t xml:space="preserve"> coma</w:t>
      </w:r>
      <w:r>
        <w:rPr>
          <w:color w:val="FFFFFF" w:themeColor="background1"/>
        </w:rPr>
        <w:t xml:space="preserve"> os fungos. Son organismos heterótrofos que pechan o ciclo da materia devolvendo materia inorgánica ou ecosistema . </w:t>
      </w:r>
    </w:p>
    <w:p w:rsidR="00344D6F" w:rsidRPr="007909A0" w:rsidRDefault="00344D6F" w:rsidP="00344D6F">
      <w:pPr>
        <w:pStyle w:val="Prrafodelista"/>
        <w:ind w:left="578" w:right="-568" w:firstLine="0"/>
        <w:jc w:val="both"/>
        <w:rPr>
          <w:color w:val="FFFFFF" w:themeColor="background1"/>
        </w:rPr>
      </w:pPr>
    </w:p>
    <w:p w:rsidR="00786F88" w:rsidRDefault="000A36EA" w:rsidP="00F32E43">
      <w:pPr>
        <w:ind w:left="-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4377912</wp:posOffset>
                </wp:positionH>
                <wp:positionV relativeFrom="paragraph">
                  <wp:posOffset>242836</wp:posOffset>
                </wp:positionV>
                <wp:extent cx="1637414" cy="1332614"/>
                <wp:effectExtent l="0" t="0" r="0" b="1270"/>
                <wp:wrapSquare wrapText="bothSides"/>
                <wp:docPr id="14" name="1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7414" cy="13326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36EA" w:rsidRDefault="00A05E97" w:rsidP="000A36EA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447800" cy="1140460"/>
                                  <wp:effectExtent l="0" t="0" r="0" b="2540"/>
                                  <wp:docPr id="20" name="0 Imagen" title="Pulgas de praia">
                                    <a:hlinkClick xmlns:a="http://schemas.openxmlformats.org/drawingml/2006/main" r:id="rId22" tooltip="Abrenovaventá. Enlacevídeodocumental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xeproxectopulga.jpg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7800" cy="11404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4 Cuadro de texto" o:spid="_x0000_s1029" type="#_x0000_t202" style="position:absolute;left:0;text-align:left;margin-left:344.7pt;margin-top:19.1pt;width:128.95pt;height:104.9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" filled="f" stroked="f" strokeweight=".5pt">
                <v:textbox>
                  <w:txbxContent>
                    <w:p w:rsidR="000A36EA" w:rsidRDefault="00A05E97" w:rsidP="000A36EA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447800" cy="1140460"/>
                            <wp:effectExtent l="0" t="0" r="0" b="2540"/>
                            <wp:docPr id="20" name="0 Imagen" title="Pulgas de praia">
                              <a:hlinkClick xmlns:a="http://schemas.openxmlformats.org/drawingml/2006/main" r:id="rId24" tooltip="Abrenovaventá. Enlacevídeodocumental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xeproxectopulga.jpg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7800" cy="11404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44D6F">
        <w:rPr>
          <w:color w:val="FFFFFF" w:themeColor="background1"/>
        </w:rPr>
        <w:t>De acordo con esta clasificación, as baleas do vídeo que elo trófico ocuparían? E as medusas? E as quenllas? E ti?</w:t>
      </w:r>
    </w:p>
    <w:p w:rsidR="007056E7" w:rsidRDefault="007056E7" w:rsidP="00F32E43">
      <w:pPr>
        <w:ind w:left="-567" w:right="-568"/>
        <w:jc w:val="both"/>
        <w:rPr>
          <w:color w:val="FFFFFF" w:themeColor="background1"/>
        </w:rPr>
      </w:pPr>
    </w:p>
    <w:p w:rsidR="00F32E43" w:rsidRDefault="008575F4" w:rsidP="00F32E43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No vídeo enlazado na imaxe</w:t>
      </w:r>
      <w:r w:rsidR="000A36EA">
        <w:rPr>
          <w:color w:val="FFFFFF" w:themeColor="background1"/>
        </w:rPr>
        <w:t xml:space="preserve"> da dereita </w:t>
      </w:r>
      <w:r>
        <w:rPr>
          <w:color w:val="FFFFFF" w:themeColor="background1"/>
        </w:rPr>
        <w:t xml:space="preserve">vemos imaxes nocturnas de Galicia. Observa o vídeo </w:t>
      </w:r>
      <w:r w:rsidR="000A36EA">
        <w:rPr>
          <w:color w:val="FFFFFF" w:themeColor="background1"/>
        </w:rPr>
        <w:t>e discute cos teus compañeiros en que nivel trófic</w:t>
      </w:r>
      <w:r w:rsidR="008E4D68">
        <w:rPr>
          <w:color w:val="FFFFFF" w:themeColor="background1"/>
        </w:rPr>
        <w:t>o situariades os moluscos que aparecen comendo ao final</w:t>
      </w:r>
      <w:r w:rsidR="000A36EA">
        <w:rPr>
          <w:color w:val="FFFFFF" w:themeColor="background1"/>
        </w:rPr>
        <w:t xml:space="preserve">. </w:t>
      </w:r>
    </w:p>
    <w:p w:rsidR="00F32E43" w:rsidRDefault="007056E7" w:rsidP="00F32E43">
      <w:pPr>
        <w:ind w:left="-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BF77D8" wp14:editId="48655782">
                <wp:simplePos x="0" y="0"/>
                <wp:positionH relativeFrom="column">
                  <wp:posOffset>2177415</wp:posOffset>
                </wp:positionH>
                <wp:positionV relativeFrom="paragraph">
                  <wp:posOffset>-111125</wp:posOffset>
                </wp:positionV>
                <wp:extent cx="3796030" cy="1588770"/>
                <wp:effectExtent l="0" t="0" r="0" b="0"/>
                <wp:wrapSquare wrapText="bothSides"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96030" cy="158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2E43" w:rsidRDefault="00F32E43" w:rsidP="00F32E43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57BE33CE" wp14:editId="36D65375">
                                  <wp:extent cx="3669999" cy="1545772"/>
                                  <wp:effectExtent l="0" t="0" r="6985" b="0"/>
                                  <wp:docPr id="2" name="0 Imagen" title="Pirámide trófi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ramidetrofica2.jpg"/>
                                          <pic:cNvPicPr/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62353" cy="15425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 Cuadro de texto" o:spid="_x0000_s1030" type="#_x0000_t202" style="position:absolute;left:0;text-align:left;margin-left:171.45pt;margin-top:-8.75pt;width:298.9pt;height:125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" filled="f" stroked="f" strokeweight=".5pt">
                <v:textbox>
                  <w:txbxContent>
                    <w:p w:rsidR="00F32E43" w:rsidRDefault="00F32E43" w:rsidP="00F32E43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65611181" wp14:editId="57E96CDC">
                            <wp:extent cx="3669999" cy="1545772"/>
                            <wp:effectExtent l="0" t="0" r="6985" b="0"/>
                            <wp:docPr id="2" name="0 Imagen" title="Pirámide trófi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ramidetrofica2.jpg"/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62353" cy="15425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32E43">
        <w:rPr>
          <w:color w:val="FFFFFF" w:themeColor="background1"/>
        </w:rPr>
        <w:t>Os niveis tróficos represéntanse mediante as pirámides tróficas nas que os produtores ocupan a base e os consumidores superiores</w:t>
      </w:r>
      <w:r w:rsidR="00544139">
        <w:rPr>
          <w:color w:val="FFFFFF" w:themeColor="background1"/>
        </w:rPr>
        <w:t>,</w:t>
      </w:r>
      <w:r w:rsidR="00F32E43">
        <w:rPr>
          <w:color w:val="FFFFFF" w:themeColor="background1"/>
        </w:rPr>
        <w:t xml:space="preserve"> a zona superior.</w:t>
      </w: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F32E43" w:rsidP="00F32E43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Observa a pir</w:t>
      </w:r>
      <w:r w:rsidR="00565B71">
        <w:rPr>
          <w:color w:val="FFFFFF" w:themeColor="background1"/>
        </w:rPr>
        <w:t>ámide trófica representada na imaxe</w:t>
      </w:r>
      <w:r>
        <w:rPr>
          <w:color w:val="FFFFFF" w:themeColor="background1"/>
        </w:rPr>
        <w:t xml:space="preserve">. </w:t>
      </w:r>
      <w:r w:rsidR="004E76E6">
        <w:rPr>
          <w:color w:val="FFFFFF" w:themeColor="background1"/>
        </w:rPr>
        <w:t xml:space="preserve">A manta comerá algunha </w:t>
      </w:r>
      <w:r w:rsidR="006677B0">
        <w:rPr>
          <w:color w:val="FFFFFF" w:themeColor="background1"/>
        </w:rPr>
        <w:t>das algas da imaxe? E o sargo comería unh</w:t>
      </w:r>
      <w:r w:rsidR="004E76E6">
        <w:rPr>
          <w:color w:val="FFFFFF" w:themeColor="background1"/>
        </w:rPr>
        <w:t xml:space="preserve">a manta? </w:t>
      </w:r>
    </w:p>
    <w:p w:rsidR="00F32E43" w:rsidRDefault="009531B0" w:rsidP="00F32E43">
      <w:pPr>
        <w:ind w:left="-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F0261E1" wp14:editId="0971CBCF">
                <wp:simplePos x="0" y="0"/>
                <wp:positionH relativeFrom="column">
                  <wp:posOffset>230505</wp:posOffset>
                </wp:positionH>
                <wp:positionV relativeFrom="paragraph">
                  <wp:posOffset>822960</wp:posOffset>
                </wp:positionV>
                <wp:extent cx="4436745" cy="1863725"/>
                <wp:effectExtent l="0" t="0" r="0" b="3175"/>
                <wp:wrapTopAndBottom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6745" cy="1863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531B0" w:rsidRDefault="009531B0" w:rsidP="009531B0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78C2F910" wp14:editId="6AD9DD09">
                                  <wp:extent cx="4435563" cy="1772093"/>
                                  <wp:effectExtent l="0" t="0" r="3175" b="0"/>
                                  <wp:docPr id="10" name="0 Imag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detroficasimplificada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42131" cy="17747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 Cuadro de texto" o:spid="_x0000_s1031" type="#_x0000_t202" style="position:absolute;left:0;text-align:left;margin-left:18.15pt;margin-top:64.8pt;width:349.35pt;height:146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" filled="f" stroked="f" strokeweight=".5pt">
                <v:textbox>
                  <w:txbxContent>
                    <w:p w:rsidR="009531B0" w:rsidRDefault="009531B0" w:rsidP="009531B0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436F1F24" wp14:editId="190A8092">
                            <wp:extent cx="4435563" cy="1772093"/>
                            <wp:effectExtent l="0" t="0" r="3175" b="0"/>
                            <wp:docPr id="10" name="0 Imag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detroficasimplificada.jpg"/>
                                    <pic:cNvPicPr/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42131" cy="17747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B31D8F">
        <w:rPr>
          <w:color w:val="FFFFFF" w:themeColor="background1"/>
        </w:rPr>
        <w:t xml:space="preserve">Evidentemente cada consumidor ten unha serie de preferencias á hora de alimentarse. Para coñecelas empregamos outra representación gráfica, a rede trófica. Nela os organismos se relacionan con frechas que representan a dirección da enerxía e a materia no ecosistema. </w:t>
      </w:r>
      <w:r>
        <w:rPr>
          <w:color w:val="FFFFFF" w:themeColor="background1"/>
        </w:rPr>
        <w:t>Quen come a quen, is</w:t>
      </w:r>
      <w:r w:rsidR="00544139">
        <w:rPr>
          <w:color w:val="FFFFFF" w:themeColor="background1"/>
        </w:rPr>
        <w:t>t</w:t>
      </w:r>
      <w:r>
        <w:rPr>
          <w:color w:val="FFFFFF" w:themeColor="background1"/>
        </w:rPr>
        <w:t xml:space="preserve">o é o que representa unha rede trófica que, nas nosas costas podería incluír as seguintes relacións. </w:t>
      </w:r>
    </w:p>
    <w:p w:rsidR="00F32E43" w:rsidRDefault="00F32E43" w:rsidP="00F32E43">
      <w:pPr>
        <w:ind w:left="-567" w:right="-568"/>
        <w:jc w:val="both"/>
        <w:rPr>
          <w:color w:val="FFFFFF" w:themeColor="background1"/>
        </w:rPr>
      </w:pPr>
    </w:p>
    <w:p w:rsidR="00F32E43" w:rsidRDefault="009531B0" w:rsidP="00F32E43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Os biólogos deben facer redes tróficas moi completas para comprender os ecosistemas. Por exemplo, na nosa rede trófica simplificada vemos que unha redución no fitoplancto provocará máis problemas nun ecosistema que a desaparición dos nudibranquios. </w:t>
      </w:r>
    </w:p>
    <w:p w:rsidR="007056E7" w:rsidRDefault="007056E7" w:rsidP="00F32E43">
      <w:pPr>
        <w:ind w:left="-567" w:right="-568"/>
        <w:jc w:val="both"/>
        <w:rPr>
          <w:color w:val="FFFFFF" w:themeColor="background1"/>
        </w:rPr>
      </w:pPr>
    </w:p>
    <w:p w:rsidR="009531B0" w:rsidRDefault="00F44783" w:rsidP="00F32E43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Moitas veces en lugar de empregar as redes tróficas usamos unha simplificación destas que se chama cadea trófica. Unha cadea trófica da nosa rede sería por exemplo:</w:t>
      </w:r>
    </w:p>
    <w:p w:rsidR="00F44783" w:rsidRDefault="00F44783" w:rsidP="00F32E43">
      <w:pPr>
        <w:ind w:left="-567" w:right="-568"/>
        <w:jc w:val="both"/>
        <w:rPr>
          <w:color w:val="FFFFFF" w:themeColor="background1"/>
        </w:rPr>
      </w:pPr>
    </w:p>
    <w:p w:rsidR="00F44783" w:rsidRDefault="00F44783" w:rsidP="00A05E97">
      <w:pPr>
        <w:ind w:left="709" w:right="-568" w:firstLine="283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w:drawing>
          <wp:inline distT="0" distB="0" distL="0" distR="0" wp14:anchorId="09FD0FDE" wp14:editId="4C56741D">
            <wp:extent cx="3551274" cy="327815"/>
            <wp:effectExtent l="0" t="0" r="0" b="0"/>
            <wp:docPr id="1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deatr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2275" cy="330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783" w:rsidRDefault="00F44783" w:rsidP="00F32E43">
      <w:pPr>
        <w:ind w:left="-567" w:right="-568"/>
        <w:jc w:val="both"/>
        <w:rPr>
          <w:color w:val="FFFFFF" w:themeColor="background1"/>
        </w:rPr>
      </w:pPr>
    </w:p>
    <w:p w:rsidR="00F32E43" w:rsidRDefault="007056E7" w:rsidP="00F32E43">
      <w:pPr>
        <w:ind w:left="-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F6632F" wp14:editId="6D47BC97">
                <wp:simplePos x="0" y="0"/>
                <wp:positionH relativeFrom="column">
                  <wp:posOffset>-520065</wp:posOffset>
                </wp:positionH>
                <wp:positionV relativeFrom="paragraph">
                  <wp:posOffset>0</wp:posOffset>
                </wp:positionV>
                <wp:extent cx="1261110" cy="1013460"/>
                <wp:effectExtent l="0" t="0" r="0" b="0"/>
                <wp:wrapSquare wrapText="bothSides"/>
                <wp:docPr id="11" name="1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1110" cy="1013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4783" w:rsidRDefault="00F44783" w:rsidP="00F44783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4C394C7C" wp14:editId="4D380A5C">
                                  <wp:extent cx="1223650" cy="917738"/>
                                  <wp:effectExtent l="0" t="0" r="0" b="0"/>
                                  <wp:docPr id="12" name="0 Imagen">
                                    <a:hlinkClick xmlns:a="http://schemas.openxmlformats.org/drawingml/2006/main" r:id="rId31" tooltip="Abrenovaventa. Enlacearepasorelaciontrofica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umbrigante.jpg"/>
                                          <pic:cNvPicPr/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23650" cy="9177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11 Cuadro de texto" o:spid="_x0000_s1032" type="#_x0000_t202" style="position:absolute;left:0;text-align:left;margin-left:-40.95pt;margin-top:0;width:99.3pt;height:79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" filled="f" stroked="f" strokeweight=".5pt">
                <v:textbox>
                  <w:txbxContent>
                    <w:p w:rsidR="00F44783" w:rsidRDefault="00F44783" w:rsidP="00F44783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4C394C7C" wp14:editId="4D380A5C">
                            <wp:extent cx="1223650" cy="917738"/>
                            <wp:effectExtent l="0" t="0" r="0" b="0"/>
                            <wp:docPr id="12" name="0 Imagen">
                              <a:hlinkClick xmlns:a="http://schemas.openxmlformats.org/drawingml/2006/main" r:id="rId33" tooltip="Abrenovaventa. Enlacearepasorelaciontrofica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umbrigante.jpg"/>
                                    <pic:cNvPicPr/>
                                  </pic:nvPicPr>
                                  <pic:blipFill>
                                    <a:blip r:embed="rId3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23650" cy="9177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44783">
        <w:rPr>
          <w:color w:val="FFFFFF" w:themeColor="background1"/>
        </w:rPr>
        <w:t>Debuxa outras catro cadeas tróficas recollidas na nosa rede.</w:t>
      </w:r>
    </w:p>
    <w:p w:rsidR="00F44783" w:rsidRDefault="00F44783" w:rsidP="00F32E43">
      <w:pPr>
        <w:ind w:left="-567" w:right="-568"/>
        <w:jc w:val="both"/>
        <w:rPr>
          <w:color w:val="FFFFFF" w:themeColor="background1"/>
        </w:rPr>
      </w:pPr>
    </w:p>
    <w:p w:rsidR="00F44783" w:rsidRDefault="00F44783" w:rsidP="00F32E43">
      <w:pPr>
        <w:ind w:left="-567" w:right="-568"/>
        <w:jc w:val="both"/>
        <w:rPr>
          <w:color w:val="FFFFFF" w:themeColor="background1"/>
        </w:rPr>
      </w:pPr>
      <w:r w:rsidRPr="00F44783">
        <w:rPr>
          <w:color w:val="FFFFFF" w:themeColor="background1"/>
          <w:u w:val="single"/>
        </w:rPr>
        <w:t>Repasamos o aprendido:</w:t>
      </w:r>
      <w:r>
        <w:rPr>
          <w:color w:val="FFFFFF" w:themeColor="background1"/>
        </w:rPr>
        <w:t>Rematamos as relacións de alimentación ou tróficas pi</w:t>
      </w:r>
      <w:r w:rsidR="004F28EE">
        <w:rPr>
          <w:color w:val="FFFFFF" w:themeColor="background1"/>
        </w:rPr>
        <w:t>nchando sobre a imaxe da esquerda</w:t>
      </w:r>
      <w:r>
        <w:rPr>
          <w:color w:val="FFFFFF" w:themeColor="background1"/>
        </w:rPr>
        <w:t xml:space="preserve"> para repasa</w:t>
      </w:r>
      <w:r w:rsidR="00E43164">
        <w:rPr>
          <w:color w:val="FFFFFF" w:themeColor="background1"/>
        </w:rPr>
        <w:t xml:space="preserve">r da man de </w:t>
      </w:r>
      <w:proofErr w:type="spellStart"/>
      <w:r w:rsidR="00E43164">
        <w:rPr>
          <w:color w:val="FFFFFF" w:themeColor="background1"/>
        </w:rPr>
        <w:t>E</w:t>
      </w:r>
      <w:r>
        <w:rPr>
          <w:color w:val="FFFFFF" w:themeColor="background1"/>
        </w:rPr>
        <w:t>ducaixa</w:t>
      </w:r>
      <w:proofErr w:type="spellEnd"/>
      <w:r>
        <w:rPr>
          <w:color w:val="FFFFFF" w:themeColor="background1"/>
        </w:rPr>
        <w:t>.</w:t>
      </w:r>
    </w:p>
    <w:p w:rsidR="00F32E43" w:rsidRDefault="00F32E43" w:rsidP="00F32E43">
      <w:pPr>
        <w:ind w:left="-567" w:right="-568"/>
        <w:jc w:val="both"/>
      </w:pPr>
      <w:bookmarkStart w:id="0" w:name="_GoBack"/>
      <w:bookmarkEnd w:id="0"/>
    </w:p>
    <w:p w:rsidR="003A4A50" w:rsidRDefault="003A4A50" w:rsidP="003A4A50">
      <w:pPr>
        <w:ind w:right="-568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5D18E6" wp14:editId="5D90F191">
                <wp:simplePos x="0" y="0"/>
                <wp:positionH relativeFrom="column">
                  <wp:posOffset>-1035685</wp:posOffset>
                </wp:positionH>
                <wp:positionV relativeFrom="paragraph">
                  <wp:posOffset>161290</wp:posOffset>
                </wp:positionV>
                <wp:extent cx="5209540" cy="1998345"/>
                <wp:effectExtent l="0" t="0" r="10160" b="20955"/>
                <wp:wrapSquare wrapText="bothSides"/>
                <wp:docPr id="15" name="1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9540" cy="199834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56E7" w:rsidRDefault="007056E7" w:rsidP="003A4A50">
                            <w:pPr>
                              <w:ind w:firstLine="284"/>
                              <w:jc w:val="center"/>
                              <w:rPr>
                                <w:lang w:val="pt-PT"/>
                              </w:rPr>
                            </w:pPr>
                            <w:r w:rsidRPr="007056E7">
                              <w:rPr>
                                <w:u w:val="single"/>
                                <w:lang w:val="pt-PT"/>
                              </w:rPr>
                              <w:t>Unha reflexión sobre as mareas negras</w:t>
                            </w:r>
                            <w:r w:rsidRPr="007056E7">
                              <w:rPr>
                                <w:lang w:val="pt-PT"/>
                              </w:rPr>
                              <w:t>.</w:t>
                            </w:r>
                          </w:p>
                          <w:p w:rsidR="003A4A50" w:rsidRPr="007056E7" w:rsidRDefault="003A4A50" w:rsidP="003A4A50">
                            <w:pPr>
                              <w:ind w:firstLine="284"/>
                              <w:jc w:val="center"/>
                              <w:rPr>
                                <w:lang w:val="pt-PT"/>
                              </w:rPr>
                            </w:pPr>
                          </w:p>
                          <w:p w:rsidR="007056E7" w:rsidRDefault="007056E7" w:rsidP="003A4A50">
                            <w:pPr>
                              <w:ind w:firstLine="284"/>
                              <w:jc w:val="center"/>
                              <w:rPr>
                                <w:lang w:val="pt-PT"/>
                              </w:rPr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077E7A2D" wp14:editId="1A21B2E4">
                                  <wp:extent cx="2178685" cy="754380"/>
                                  <wp:effectExtent l="0" t="0" r="0" b="7620"/>
                                  <wp:docPr id="17" name="0 Imagen">
                                    <a:hlinkClick xmlns:a="http://schemas.openxmlformats.org/drawingml/2006/main" r:id="rId35" tooltip="Abrenovaventá. Enlace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2002_Oia_vertido_Prestige.jpg"/>
                                          <pic:cNvPicPr/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78685" cy="7543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056E7" w:rsidRDefault="00467B60" w:rsidP="003A4A50">
                            <w:pPr>
                              <w:ind w:firstLine="284"/>
                              <w:jc w:val="center"/>
                              <w:rPr>
                                <w:i/>
                                <w:sz w:val="16"/>
                                <w:lang w:val="pt-PT"/>
                              </w:rPr>
                            </w:pPr>
                            <w:hyperlink r:id="rId37" w:tooltip="Abrenovaventá. Enlacepáxinaautor" w:history="1">
                              <w:r w:rsidR="007056E7" w:rsidRPr="007056E7">
                                <w:rPr>
                                  <w:rStyle w:val="Hipervnculo"/>
                                  <w:i/>
                                  <w:sz w:val="16"/>
                                  <w:lang w:val="pt-PT"/>
                                </w:rPr>
                                <w:t xml:space="preserve">Manuel </w:t>
                              </w:r>
                              <w:proofErr w:type="gramStart"/>
                              <w:r w:rsidR="007056E7" w:rsidRPr="007056E7">
                                <w:rPr>
                                  <w:rStyle w:val="Hipervnculo"/>
                                  <w:i/>
                                  <w:sz w:val="16"/>
                                  <w:lang w:val="pt-PT"/>
                                </w:rPr>
                                <w:t>Calavera,</w:t>
                              </w:r>
                              <w:proofErr w:type="gramEnd"/>
                            </w:hyperlink>
                            <w:r w:rsidR="007056E7">
                              <w:rPr>
                                <w:i/>
                                <w:sz w:val="16"/>
                                <w:lang w:val="pt-PT"/>
                              </w:rPr>
                              <w:t xml:space="preserve"> </w:t>
                            </w:r>
                            <w:hyperlink r:id="rId38" w:tooltip="Abrenovaventa. Enlaceaimaxe" w:history="1">
                              <w:r w:rsidR="007056E7" w:rsidRPr="007056E7">
                                <w:rPr>
                                  <w:rStyle w:val="Hipervnculo"/>
                                  <w:i/>
                                  <w:sz w:val="16"/>
                                  <w:lang w:val="pt-PT"/>
                                </w:rPr>
                                <w:t>2002 Oia vertido Prestige,</w:t>
                              </w:r>
                            </w:hyperlink>
                            <w:r w:rsidR="007056E7" w:rsidRPr="007056E7">
                              <w:rPr>
                                <w:i/>
                                <w:sz w:val="16"/>
                                <w:lang w:val="pt-PT"/>
                              </w:rPr>
                              <w:t xml:space="preserve"> </w:t>
                            </w:r>
                            <w:hyperlink r:id="rId39" w:tooltip="Abrenovaventá.Enlacealicenza" w:history="1">
                              <w:r w:rsidR="007056E7" w:rsidRPr="007056E7">
                                <w:rPr>
                                  <w:rStyle w:val="Hipervnculo"/>
                                  <w:i/>
                                  <w:sz w:val="16"/>
                                  <w:lang w:val="pt-PT"/>
                                </w:rPr>
                                <w:t>CC-BY</w:t>
                              </w:r>
                            </w:hyperlink>
                          </w:p>
                          <w:p w:rsidR="003A4A50" w:rsidRPr="007056E7" w:rsidRDefault="003A4A50" w:rsidP="003A4A50">
                            <w:pPr>
                              <w:ind w:firstLine="284"/>
                              <w:jc w:val="center"/>
                              <w:rPr>
                                <w:i/>
                                <w:sz w:val="16"/>
                                <w:lang w:val="pt-PT"/>
                              </w:rPr>
                            </w:pPr>
                          </w:p>
                          <w:p w:rsidR="007056E7" w:rsidRPr="007056E7" w:rsidRDefault="007056E7" w:rsidP="003A4A50">
                            <w:pPr>
                              <w:ind w:firstLine="284"/>
                              <w:jc w:val="both"/>
                              <w:rPr>
                                <w:lang w:val="pt-PT"/>
                              </w:rPr>
                            </w:pPr>
                            <w:r w:rsidRPr="007056E7">
                              <w:rPr>
                                <w:lang w:val="pt-PT"/>
                              </w:rPr>
                              <w:t>Cand</w:t>
                            </w:r>
                            <w:r w:rsidR="00544139">
                              <w:rPr>
                                <w:lang w:val="pt-PT"/>
                              </w:rPr>
                              <w:t>o o petróleo co</w:t>
                            </w:r>
                            <w:r w:rsidRPr="007056E7">
                              <w:rPr>
                                <w:lang w:val="pt-PT"/>
                              </w:rPr>
                              <w:t>bre as nosas costas morren fundamentalmente os organismos planctónicos e os bentónicos. Mira a rede trófica e discute cos teus compañeiros sobre as posibilidades de supervivencia do resto dos organismos</w:t>
                            </w:r>
                            <w:r w:rsidR="003A4A50">
                              <w:rPr>
                                <w:lang w:val="pt-PT"/>
                              </w:rPr>
                              <w:t xml:space="preserve"> tras esas mortes</w:t>
                            </w:r>
                            <w:r w:rsidRPr="007056E7">
                              <w:rPr>
                                <w:lang w:val="pt-P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5 Cuadro de texto" o:spid="_x0000_s1033" type="#_x0000_t202" style="position:absolute;left:0;text-align:left;margin-left:-81.55pt;margin-top:12.7pt;width:410.2pt;height:157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" filled="f" strokecolor="white [3213]" strokeweight="1pt">
                <v:textbox>
                  <w:txbxContent>
                    <w:p w:rsidR="007056E7" w:rsidRDefault="007056E7" w:rsidP="003A4A50">
                      <w:pPr>
                        <w:ind w:firstLine="284"/>
                        <w:jc w:val="center"/>
                        <w:rPr>
                          <w:lang w:val="pt-PT"/>
                        </w:rPr>
                      </w:pPr>
                      <w:r w:rsidRPr="007056E7">
                        <w:rPr>
                          <w:u w:val="single"/>
                          <w:lang w:val="pt-PT"/>
                        </w:rPr>
                        <w:t>Unha reflexión sobre as mareas negras</w:t>
                      </w:r>
                      <w:r w:rsidRPr="007056E7">
                        <w:rPr>
                          <w:lang w:val="pt-PT"/>
                        </w:rPr>
                        <w:t>.</w:t>
                      </w:r>
                    </w:p>
                    <w:p w:rsidR="003A4A50" w:rsidRPr="007056E7" w:rsidRDefault="003A4A50" w:rsidP="003A4A50">
                      <w:pPr>
                        <w:ind w:firstLine="284"/>
                        <w:jc w:val="center"/>
                        <w:rPr>
                          <w:lang w:val="pt-PT"/>
                        </w:rPr>
                      </w:pPr>
                    </w:p>
                    <w:p w:rsidR="007056E7" w:rsidRDefault="007056E7" w:rsidP="003A4A50">
                      <w:pPr>
                        <w:ind w:firstLine="284"/>
                        <w:jc w:val="center"/>
                        <w:rPr>
                          <w:lang w:val="pt-PT"/>
                        </w:rPr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077E7A2D" wp14:editId="1A21B2E4">
                            <wp:extent cx="2178685" cy="754380"/>
                            <wp:effectExtent l="0" t="0" r="0" b="7620"/>
                            <wp:docPr id="17" name="0 Imagen">
                              <a:hlinkClick xmlns:a="http://schemas.openxmlformats.org/drawingml/2006/main" r:id="rId40" tooltip="Abrenovaventá. Enlace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2002_Oia_vertido_Prestige.jpg"/>
                                    <pic:cNvPicPr/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78685" cy="7543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056E7" w:rsidRDefault="00373A3A" w:rsidP="003A4A50">
                      <w:pPr>
                        <w:ind w:firstLine="284"/>
                        <w:jc w:val="center"/>
                        <w:rPr>
                          <w:i/>
                          <w:sz w:val="16"/>
                          <w:lang w:val="pt-PT"/>
                        </w:rPr>
                      </w:pPr>
                      <w:hyperlink r:id="rId42" w:tooltip="Abrenovaventá. Enlacepáxinaautor" w:history="1">
                        <w:r w:rsidR="007056E7" w:rsidRPr="007056E7">
                          <w:rPr>
                            <w:rStyle w:val="Hipervnculo"/>
                            <w:i/>
                            <w:sz w:val="16"/>
                            <w:lang w:val="pt-PT"/>
                          </w:rPr>
                          <w:t xml:space="preserve">Manuel </w:t>
                        </w:r>
                        <w:proofErr w:type="gramStart"/>
                        <w:r w:rsidR="007056E7" w:rsidRPr="007056E7">
                          <w:rPr>
                            <w:rStyle w:val="Hipervnculo"/>
                            <w:i/>
                            <w:sz w:val="16"/>
                            <w:lang w:val="pt-PT"/>
                          </w:rPr>
                          <w:t>Calavera,</w:t>
                        </w:r>
                        <w:proofErr w:type="gramEnd"/>
                      </w:hyperlink>
                      <w:r w:rsidR="007056E7">
                        <w:rPr>
                          <w:i/>
                          <w:sz w:val="16"/>
                          <w:lang w:val="pt-PT"/>
                        </w:rPr>
                        <w:t xml:space="preserve"> </w:t>
                      </w:r>
                      <w:hyperlink r:id="rId43" w:tooltip="Abrenovaventa. Enlaceaimaxe" w:history="1">
                        <w:r w:rsidR="007056E7" w:rsidRPr="007056E7">
                          <w:rPr>
                            <w:rStyle w:val="Hipervnculo"/>
                            <w:i/>
                            <w:sz w:val="16"/>
                            <w:lang w:val="pt-PT"/>
                          </w:rPr>
                          <w:t>2002 Oia vertido Prestige,</w:t>
                        </w:r>
                      </w:hyperlink>
                      <w:r w:rsidR="007056E7" w:rsidRPr="007056E7">
                        <w:rPr>
                          <w:i/>
                          <w:sz w:val="16"/>
                          <w:lang w:val="pt-PT"/>
                        </w:rPr>
                        <w:t xml:space="preserve"> </w:t>
                      </w:r>
                      <w:hyperlink r:id="rId44" w:tooltip="Abrenovaventá.Enlacealicenza" w:history="1">
                        <w:r w:rsidR="007056E7" w:rsidRPr="007056E7">
                          <w:rPr>
                            <w:rStyle w:val="Hipervnculo"/>
                            <w:i/>
                            <w:sz w:val="16"/>
                            <w:lang w:val="pt-PT"/>
                          </w:rPr>
                          <w:t>CC-BY</w:t>
                        </w:r>
                      </w:hyperlink>
                    </w:p>
                    <w:p w:rsidR="003A4A50" w:rsidRPr="007056E7" w:rsidRDefault="003A4A50" w:rsidP="003A4A50">
                      <w:pPr>
                        <w:ind w:firstLine="284"/>
                        <w:jc w:val="center"/>
                        <w:rPr>
                          <w:i/>
                          <w:sz w:val="16"/>
                          <w:lang w:val="pt-PT"/>
                        </w:rPr>
                      </w:pPr>
                    </w:p>
                    <w:p w:rsidR="007056E7" w:rsidRPr="007056E7" w:rsidRDefault="007056E7" w:rsidP="003A4A50">
                      <w:pPr>
                        <w:ind w:firstLine="284"/>
                        <w:jc w:val="both"/>
                        <w:rPr>
                          <w:lang w:val="pt-PT"/>
                        </w:rPr>
                      </w:pPr>
                      <w:r w:rsidRPr="007056E7">
                        <w:rPr>
                          <w:lang w:val="pt-PT"/>
                        </w:rPr>
                        <w:t>Cand</w:t>
                      </w:r>
                      <w:r w:rsidR="00544139">
                        <w:rPr>
                          <w:lang w:val="pt-PT"/>
                        </w:rPr>
                        <w:t>o o petróleo co</w:t>
                      </w:r>
                      <w:r w:rsidRPr="007056E7">
                        <w:rPr>
                          <w:lang w:val="pt-PT"/>
                        </w:rPr>
                        <w:t>bre as nosas costas morren fundamentalmente os organismos planctónicos e os bentónicos. Mira a rede trófica e discute cos teus compañeiros sobre as posibilidades de supervivencia do resto dos organismos</w:t>
                      </w:r>
                      <w:r w:rsidR="003A4A50">
                        <w:rPr>
                          <w:lang w:val="pt-PT"/>
                        </w:rPr>
                        <w:t xml:space="preserve"> tras esas mortes</w:t>
                      </w:r>
                      <w:r w:rsidRPr="007056E7">
                        <w:rPr>
                          <w:lang w:val="pt-PT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6677B0" w:rsidRDefault="006677B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3A4A50" w:rsidRDefault="003A4A50" w:rsidP="00F32E43">
      <w:pPr>
        <w:ind w:left="-567" w:right="-568"/>
        <w:jc w:val="both"/>
        <w:rPr>
          <w:color w:val="FFFFFF" w:themeColor="background1"/>
        </w:rPr>
      </w:pPr>
    </w:p>
    <w:p w:rsidR="00E43164" w:rsidRDefault="00E43164" w:rsidP="00F32E43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lastRenderedPageBreak/>
        <w:t>Ademais das relacións de alimentación</w:t>
      </w:r>
      <w:r w:rsidR="00544139">
        <w:rPr>
          <w:color w:val="FFFFFF" w:themeColor="background1"/>
        </w:rPr>
        <w:t>,</w:t>
      </w:r>
      <w:r>
        <w:rPr>
          <w:color w:val="FFFFFF" w:themeColor="background1"/>
        </w:rPr>
        <w:t xml:space="preserve"> os organismos establecen outras tanto cos s</w:t>
      </w:r>
      <w:r w:rsidR="00544139">
        <w:rPr>
          <w:color w:val="FFFFFF" w:themeColor="background1"/>
        </w:rPr>
        <w:t>eus compañeiros de especies coma</w:t>
      </w:r>
      <w:r>
        <w:rPr>
          <w:color w:val="FFFFFF" w:themeColor="background1"/>
        </w:rPr>
        <w:t xml:space="preserve"> con outras poboacións:</w:t>
      </w:r>
    </w:p>
    <w:p w:rsidR="00D77236" w:rsidRPr="00400185" w:rsidRDefault="00D77236" w:rsidP="00F32E43">
      <w:pPr>
        <w:ind w:left="-567" w:right="-568"/>
        <w:jc w:val="both"/>
        <w:rPr>
          <w:color w:val="FFFFFF" w:themeColor="background1"/>
          <w:sz w:val="16"/>
        </w:rPr>
      </w:pPr>
    </w:p>
    <w:p w:rsidR="00E43164" w:rsidRDefault="00E43164" w:rsidP="00FF70C3">
      <w:pPr>
        <w:pStyle w:val="Prrafodelista"/>
        <w:numPr>
          <w:ilvl w:val="0"/>
          <w:numId w:val="6"/>
        </w:numPr>
        <w:ind w:left="0" w:right="-568"/>
        <w:jc w:val="both"/>
        <w:rPr>
          <w:color w:val="FFFFFF" w:themeColor="background1"/>
        </w:rPr>
      </w:pPr>
      <w:r w:rsidRPr="00E43164">
        <w:rPr>
          <w:color w:val="FFFFFF" w:themeColor="background1"/>
        </w:rPr>
        <w:t xml:space="preserve">Outras relacións </w:t>
      </w:r>
      <w:proofErr w:type="spellStart"/>
      <w:r w:rsidRPr="00E43164">
        <w:rPr>
          <w:color w:val="FFFFFF" w:themeColor="background1"/>
        </w:rPr>
        <w:t>intraespecíficas</w:t>
      </w:r>
      <w:proofErr w:type="spellEnd"/>
      <w:r w:rsidRPr="00E43164">
        <w:rPr>
          <w:color w:val="FFFFFF" w:themeColor="background1"/>
        </w:rPr>
        <w:t>, con outros organismos da mesma especie:</w:t>
      </w:r>
    </w:p>
    <w:p w:rsidR="00C82202" w:rsidRPr="00400185" w:rsidRDefault="00C82202" w:rsidP="00C82202">
      <w:pPr>
        <w:pStyle w:val="Prrafodelista"/>
        <w:ind w:left="578" w:right="-568" w:firstLine="0"/>
        <w:jc w:val="both"/>
        <w:rPr>
          <w:color w:val="FFFFFF" w:themeColor="background1"/>
          <w:sz w:val="16"/>
        </w:rPr>
      </w:pPr>
    </w:p>
    <w:tbl>
      <w:tblPr>
        <w:tblStyle w:val="Tablaconcuadrcula"/>
        <w:tblW w:w="8789" w:type="dxa"/>
        <w:tblInd w:w="250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3402"/>
      </w:tblGrid>
      <w:tr w:rsidR="003A4A50" w:rsidRPr="003A4A50" w:rsidTr="00FF70C3">
        <w:tc>
          <w:tcPr>
            <w:tcW w:w="5387" w:type="dxa"/>
            <w:vAlign w:val="center"/>
          </w:tcPr>
          <w:p w:rsidR="003A4A50" w:rsidRDefault="00C82202" w:rsidP="00647006">
            <w:pPr>
              <w:pStyle w:val="Prrafodelista"/>
              <w:numPr>
                <w:ilvl w:val="1"/>
                <w:numId w:val="6"/>
              </w:numPr>
              <w:ind w:left="403" w:hanging="403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Moitos organismos, como a maragota da imaxe, son territoriais, é dicir, defenden un territorio e impiden que outros animais da súa especie po</w:t>
            </w:r>
            <w:r w:rsidR="00544139">
              <w:rPr>
                <w:color w:val="FFFFFF" w:themeColor="background1"/>
              </w:rPr>
              <w:t>i</w:t>
            </w:r>
            <w:r>
              <w:rPr>
                <w:color w:val="FFFFFF" w:themeColor="background1"/>
              </w:rPr>
              <w:t>dan vivir neles.</w:t>
            </w:r>
          </w:p>
          <w:p w:rsidR="00C82202" w:rsidRPr="003A4A50" w:rsidRDefault="00C82202" w:rsidP="00647006">
            <w:pPr>
              <w:pStyle w:val="Prrafodelista"/>
              <w:ind w:left="403" w:firstLine="0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Busca outros dous exemplos de animais mariños territoriais.</w:t>
            </w:r>
          </w:p>
        </w:tc>
        <w:tc>
          <w:tcPr>
            <w:tcW w:w="3402" w:type="dxa"/>
            <w:vAlign w:val="center"/>
          </w:tcPr>
          <w:p w:rsidR="003A4A50" w:rsidRPr="003A4A50" w:rsidRDefault="00092332" w:rsidP="00647006">
            <w:pPr>
              <w:pStyle w:val="Prrafodelista"/>
              <w:ind w:left="18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11783AE8" wp14:editId="4C789957">
                  <wp:extent cx="1559444" cy="1169582"/>
                  <wp:effectExtent l="0" t="0" r="3175" b="0"/>
                  <wp:docPr id="18" name="0 Imagen" title="Maragota no Grelle. Ría de Coruñ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155.jpg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8151" cy="1168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2332" w:rsidRPr="003A4A50" w:rsidTr="00FF70C3">
        <w:tc>
          <w:tcPr>
            <w:tcW w:w="5387" w:type="dxa"/>
            <w:vAlign w:val="center"/>
          </w:tcPr>
          <w:p w:rsidR="00092332" w:rsidRDefault="00C82202" w:rsidP="00647006">
            <w:pPr>
              <w:pStyle w:val="Prrafodelista"/>
              <w:numPr>
                <w:ilvl w:val="1"/>
                <w:numId w:val="6"/>
              </w:numPr>
              <w:ind w:left="459" w:hanging="425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As fanecas teñen un comportamento social contrario ás maragotas. Viven en grupos formando </w:t>
            </w:r>
            <w:proofErr w:type="spellStart"/>
            <w:r>
              <w:rPr>
                <w:color w:val="FFFFFF" w:themeColor="background1"/>
              </w:rPr>
              <w:t>fanequeiras</w:t>
            </w:r>
            <w:proofErr w:type="spellEnd"/>
            <w:r>
              <w:rPr>
                <w:color w:val="FFFFFF" w:themeColor="background1"/>
              </w:rPr>
              <w:t xml:space="preserve">. As </w:t>
            </w:r>
            <w:proofErr w:type="spellStart"/>
            <w:r>
              <w:rPr>
                <w:color w:val="FFFFFF" w:themeColor="background1"/>
              </w:rPr>
              <w:t>salpas</w:t>
            </w:r>
            <w:proofErr w:type="spellEnd"/>
            <w:r>
              <w:rPr>
                <w:color w:val="FFFFFF" w:themeColor="background1"/>
              </w:rPr>
              <w:t xml:space="preserve"> ou as sardiñas adoptan comportamentos similares.</w:t>
            </w:r>
          </w:p>
          <w:p w:rsidR="00C82202" w:rsidRPr="003A4A50" w:rsidRDefault="00C82202" w:rsidP="00647006">
            <w:pPr>
              <w:pStyle w:val="Prrafodelista"/>
              <w:ind w:left="459" w:firstLine="0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Que vantaxes obtén a faneca vivindo en grupo?</w:t>
            </w:r>
          </w:p>
        </w:tc>
        <w:tc>
          <w:tcPr>
            <w:tcW w:w="3402" w:type="dxa"/>
            <w:vAlign w:val="center"/>
          </w:tcPr>
          <w:p w:rsidR="00092332" w:rsidRDefault="00C82202" w:rsidP="00647006">
            <w:pPr>
              <w:pStyle w:val="Prrafodelista"/>
              <w:ind w:left="-124" w:right="34" w:firstLine="0"/>
              <w:jc w:val="center"/>
              <w:rPr>
                <w:noProof/>
                <w:color w:val="FFFFFF" w:themeColor="background1"/>
                <w:lang w:eastAsia="gl-ES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65105225" wp14:editId="3E2C3C52">
                  <wp:extent cx="2112335" cy="1131608"/>
                  <wp:effectExtent l="0" t="0" r="2540" b="0"/>
                  <wp:docPr id="16" name="0 Imagen" title="Fanequera no pecio Vicking. Ría Ferro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anequera.jpg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765" cy="1136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82202" w:rsidRPr="00400185" w:rsidRDefault="00C82202" w:rsidP="00C82202">
      <w:pPr>
        <w:pStyle w:val="Prrafodelista"/>
        <w:ind w:left="578" w:right="-568" w:firstLine="0"/>
        <w:jc w:val="both"/>
        <w:rPr>
          <w:color w:val="FFFFFF" w:themeColor="background1"/>
          <w:sz w:val="16"/>
        </w:rPr>
      </w:pPr>
    </w:p>
    <w:p w:rsidR="00E43164" w:rsidRDefault="00E43164" w:rsidP="00FF70C3">
      <w:pPr>
        <w:pStyle w:val="Prrafodelista"/>
        <w:numPr>
          <w:ilvl w:val="0"/>
          <w:numId w:val="6"/>
        </w:numPr>
        <w:ind w:left="142" w:right="-568"/>
        <w:jc w:val="both"/>
        <w:rPr>
          <w:color w:val="FFFFFF" w:themeColor="background1"/>
        </w:rPr>
      </w:pPr>
      <w:r w:rsidRPr="00E43164">
        <w:rPr>
          <w:color w:val="FFFFFF" w:themeColor="background1"/>
        </w:rPr>
        <w:t xml:space="preserve">Outras relacións </w:t>
      </w:r>
      <w:proofErr w:type="spellStart"/>
      <w:r w:rsidRPr="00E43164">
        <w:rPr>
          <w:color w:val="FFFFFF" w:themeColor="background1"/>
        </w:rPr>
        <w:t>interespecíficas</w:t>
      </w:r>
      <w:proofErr w:type="spellEnd"/>
      <w:r w:rsidRPr="00E43164">
        <w:rPr>
          <w:color w:val="FFFFFF" w:themeColor="background1"/>
        </w:rPr>
        <w:t>:</w:t>
      </w:r>
    </w:p>
    <w:p w:rsidR="00C82202" w:rsidRPr="00400185" w:rsidRDefault="00C82202" w:rsidP="00C82202">
      <w:pPr>
        <w:pStyle w:val="Prrafodelista"/>
        <w:ind w:left="578" w:right="-568" w:firstLine="0"/>
        <w:jc w:val="both"/>
        <w:rPr>
          <w:color w:val="FFFFFF" w:themeColor="background1"/>
          <w:sz w:val="16"/>
        </w:rPr>
      </w:pPr>
    </w:p>
    <w:tbl>
      <w:tblPr>
        <w:tblStyle w:val="Tablaconcuadrcula"/>
        <w:tblW w:w="8789" w:type="dxa"/>
        <w:tblInd w:w="250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3402"/>
      </w:tblGrid>
      <w:tr w:rsidR="003A4A50" w:rsidRPr="003A4A50" w:rsidTr="00FF70C3">
        <w:tc>
          <w:tcPr>
            <w:tcW w:w="5387" w:type="dxa"/>
            <w:vAlign w:val="center"/>
          </w:tcPr>
          <w:p w:rsidR="003A4A50" w:rsidRPr="003A4A50" w:rsidRDefault="00C82202" w:rsidP="00647006">
            <w:pPr>
              <w:pStyle w:val="Prrafodelista"/>
              <w:numPr>
                <w:ilvl w:val="1"/>
                <w:numId w:val="6"/>
              </w:numPr>
              <w:ind w:left="459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Os caranguexos ermi</w:t>
            </w:r>
            <w:r w:rsidR="00A5284F">
              <w:rPr>
                <w:color w:val="FFFFFF" w:themeColor="background1"/>
              </w:rPr>
              <w:t xml:space="preserve">táns </w:t>
            </w:r>
            <w:r>
              <w:rPr>
                <w:color w:val="FFFFFF" w:themeColor="background1"/>
              </w:rPr>
              <w:t xml:space="preserve"> </w:t>
            </w:r>
            <w:r w:rsidR="00A5284F">
              <w:rPr>
                <w:color w:val="FFFFFF" w:themeColor="background1"/>
              </w:rPr>
              <w:t>empregan as cunchas de moluscos mortos para protexerse. Pincha sobre a imaxe para ver un vídeo do cambio de cunha dun caranguexo.</w:t>
            </w:r>
          </w:p>
        </w:tc>
        <w:tc>
          <w:tcPr>
            <w:tcW w:w="3402" w:type="dxa"/>
            <w:vAlign w:val="center"/>
          </w:tcPr>
          <w:p w:rsidR="003A4A50" w:rsidRPr="003A4A50" w:rsidRDefault="00092332" w:rsidP="00647006">
            <w:pPr>
              <w:pStyle w:val="Prrafodelista"/>
              <w:ind w:left="176" w:right="466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676B6EB1" wp14:editId="1F827A09">
                  <wp:extent cx="1623237" cy="1217428"/>
                  <wp:effectExtent l="0" t="0" r="0" b="1905"/>
                  <wp:docPr id="19" name="0 Imagen">
                    <a:hlinkClick xmlns:a="http://schemas.openxmlformats.org/drawingml/2006/main" r:id="rId47" tooltip="Abrenovaventa. Enlacecambiocuncha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43.jpg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1890" cy="1216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A50" w:rsidRPr="003A4A50" w:rsidTr="00FF70C3">
        <w:tc>
          <w:tcPr>
            <w:tcW w:w="5387" w:type="dxa"/>
            <w:vAlign w:val="center"/>
          </w:tcPr>
          <w:p w:rsidR="003A4A50" w:rsidRDefault="001E27FB" w:rsidP="00647006">
            <w:pPr>
              <w:pStyle w:val="Prrafodelista"/>
              <w:numPr>
                <w:ilvl w:val="1"/>
                <w:numId w:val="6"/>
              </w:numPr>
              <w:ind w:left="459" w:hanging="283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O caranguexo da imaxe anterior mantén unha relación de colaboración coas </w:t>
            </w:r>
            <w:proofErr w:type="spellStart"/>
            <w:r>
              <w:rPr>
                <w:color w:val="FFFFFF" w:themeColor="background1"/>
              </w:rPr>
              <w:t>anémonas</w:t>
            </w:r>
            <w:proofErr w:type="spellEnd"/>
            <w:r>
              <w:rPr>
                <w:color w:val="FFFFFF" w:themeColor="background1"/>
              </w:rPr>
              <w:t xml:space="preserve"> que se sitúan sobre a súa cuncha. É a mesma relación do peixe pallaso coa </w:t>
            </w:r>
            <w:proofErr w:type="spellStart"/>
            <w:r>
              <w:rPr>
                <w:color w:val="FFFFFF" w:themeColor="background1"/>
              </w:rPr>
              <w:t>anémona</w:t>
            </w:r>
            <w:proofErr w:type="spellEnd"/>
            <w:r>
              <w:rPr>
                <w:color w:val="FFFFFF" w:themeColor="background1"/>
              </w:rPr>
              <w:t>.</w:t>
            </w:r>
          </w:p>
          <w:p w:rsidR="001E27FB" w:rsidRPr="003A4A50" w:rsidRDefault="001E27FB" w:rsidP="00647006">
            <w:pPr>
              <w:pStyle w:val="Prrafodelista"/>
              <w:ind w:left="459" w:firstLine="0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Que vantaxe obteñen o peixe e o caranguexo das </w:t>
            </w:r>
            <w:proofErr w:type="spellStart"/>
            <w:r>
              <w:rPr>
                <w:color w:val="FFFFFF" w:themeColor="background1"/>
              </w:rPr>
              <w:t>anémonas</w:t>
            </w:r>
            <w:proofErr w:type="spellEnd"/>
            <w:r>
              <w:rPr>
                <w:color w:val="FFFFFF" w:themeColor="background1"/>
              </w:rPr>
              <w:t>?</w:t>
            </w:r>
          </w:p>
        </w:tc>
        <w:tc>
          <w:tcPr>
            <w:tcW w:w="3402" w:type="dxa"/>
            <w:vAlign w:val="center"/>
          </w:tcPr>
          <w:p w:rsidR="003A4A50" w:rsidRPr="003A4A50" w:rsidRDefault="0095142A" w:rsidP="00647006">
            <w:pPr>
              <w:pStyle w:val="Prrafodelista"/>
              <w:ind w:left="34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494004B1" wp14:editId="3800C83A">
                  <wp:extent cx="1706880" cy="1280160"/>
                  <wp:effectExtent l="0" t="0" r="7620" b="0"/>
                  <wp:docPr id="21" name="0 Imagen" title="PeixepallasoMaldiv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71-2-2.jp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80" cy="1280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A50" w:rsidRPr="003A4A50" w:rsidTr="00FF70C3">
        <w:tc>
          <w:tcPr>
            <w:tcW w:w="5387" w:type="dxa"/>
            <w:vAlign w:val="center"/>
          </w:tcPr>
          <w:p w:rsidR="003A4A50" w:rsidRPr="003A4A50" w:rsidRDefault="0095142A" w:rsidP="00647006">
            <w:pPr>
              <w:pStyle w:val="Prrafodelista"/>
              <w:numPr>
                <w:ilvl w:val="1"/>
                <w:numId w:val="6"/>
              </w:numPr>
              <w:ind w:left="459" w:hanging="283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Cando a relación de beneficio mutuo chega ao extremo de que os dous organismos perden a súa individualidade chámase simbiose. É o caso dos liques que son a asociación dun fungo e un alga.</w:t>
            </w:r>
          </w:p>
        </w:tc>
        <w:tc>
          <w:tcPr>
            <w:tcW w:w="3402" w:type="dxa"/>
            <w:vAlign w:val="center"/>
          </w:tcPr>
          <w:p w:rsidR="003A4A50" w:rsidRDefault="00647006" w:rsidP="00647006">
            <w:pPr>
              <w:pStyle w:val="Prrafodelista"/>
              <w:ind w:left="34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2EDF3C36" wp14:editId="4515A734">
                  <wp:extent cx="1644502" cy="1233378"/>
                  <wp:effectExtent l="0" t="0" r="0" b="5080"/>
                  <wp:docPr id="23" name="0 Imagen">
                    <a:hlinkClick xmlns:a="http://schemas.openxmlformats.org/drawingml/2006/main" r:id="rId50" tooltip="Abre nova ventá. Enlace imaxe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ques.jpg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6581" cy="1234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7006" w:rsidRPr="00647006" w:rsidRDefault="00467B60" w:rsidP="00647006">
            <w:pPr>
              <w:pStyle w:val="Prrafodelista"/>
              <w:ind w:left="176" w:firstLine="0"/>
              <w:jc w:val="center"/>
              <w:rPr>
                <w:i/>
                <w:color w:val="FFFFFF" w:themeColor="background1"/>
              </w:rPr>
            </w:pPr>
            <w:hyperlink r:id="rId52" w:tooltip="Abre nova ventá. Enlace ao autor" w:history="1">
              <w:proofErr w:type="spellStart"/>
              <w:r w:rsidR="00647006" w:rsidRPr="00647006">
                <w:rPr>
                  <w:rStyle w:val="Hipervnculo"/>
                  <w:i/>
                  <w:sz w:val="16"/>
                </w:rPr>
                <w:t>Jason</w:t>
              </w:r>
              <w:proofErr w:type="spellEnd"/>
              <w:r w:rsidR="00647006" w:rsidRPr="00647006">
                <w:rPr>
                  <w:rStyle w:val="Hipervnculo"/>
                  <w:i/>
                  <w:sz w:val="16"/>
                </w:rPr>
                <w:t xml:space="preserve"> </w:t>
              </w:r>
              <w:proofErr w:type="spellStart"/>
              <w:r w:rsidR="00647006" w:rsidRPr="00647006">
                <w:rPr>
                  <w:rStyle w:val="Hipervnculo"/>
                  <w:i/>
                  <w:sz w:val="16"/>
                </w:rPr>
                <w:t>Hollinger</w:t>
              </w:r>
              <w:proofErr w:type="spellEnd"/>
            </w:hyperlink>
            <w:r w:rsidR="00647006">
              <w:rPr>
                <w:i/>
                <w:color w:val="FFFFFF" w:themeColor="background1"/>
                <w:sz w:val="16"/>
              </w:rPr>
              <w:t xml:space="preserve">, </w:t>
            </w:r>
            <w:hyperlink r:id="rId53" w:tooltip="Abre nova ventá. Enlace imaxe" w:history="1">
              <w:proofErr w:type="spellStart"/>
              <w:r w:rsidR="00647006" w:rsidRPr="00647006">
                <w:rPr>
                  <w:rStyle w:val="Hipervnculo"/>
                  <w:i/>
                  <w:sz w:val="16"/>
                </w:rPr>
                <w:t>Brown</w:t>
              </w:r>
              <w:proofErr w:type="spellEnd"/>
              <w:r w:rsidR="00647006" w:rsidRPr="00647006">
                <w:rPr>
                  <w:rStyle w:val="Hipervnculo"/>
                  <w:i/>
                  <w:sz w:val="16"/>
                </w:rPr>
                <w:t xml:space="preserve"> </w:t>
              </w:r>
              <w:proofErr w:type="spellStart"/>
              <w:r w:rsidR="00647006" w:rsidRPr="00647006">
                <w:rPr>
                  <w:rStyle w:val="Hipervnculo"/>
                  <w:i/>
                  <w:sz w:val="16"/>
                </w:rPr>
                <w:t>Tile</w:t>
              </w:r>
              <w:proofErr w:type="spellEnd"/>
              <w:r w:rsidR="00647006" w:rsidRPr="00647006">
                <w:rPr>
                  <w:rStyle w:val="Hipervnculo"/>
                  <w:i/>
                  <w:sz w:val="16"/>
                </w:rPr>
                <w:t xml:space="preserve"> and </w:t>
              </w:r>
              <w:proofErr w:type="spellStart"/>
              <w:r w:rsidR="00647006" w:rsidRPr="00647006">
                <w:rPr>
                  <w:rStyle w:val="Hipervnculo"/>
                  <w:i/>
                  <w:sz w:val="16"/>
                </w:rPr>
                <w:t>Gold</w:t>
              </w:r>
              <w:proofErr w:type="spellEnd"/>
              <w:r w:rsidR="00647006" w:rsidRPr="00647006">
                <w:rPr>
                  <w:rStyle w:val="Hipervnculo"/>
                  <w:i/>
                  <w:sz w:val="16"/>
                </w:rPr>
                <w:t xml:space="preserve"> </w:t>
              </w:r>
              <w:proofErr w:type="spellStart"/>
              <w:r w:rsidR="00647006" w:rsidRPr="00647006">
                <w:rPr>
                  <w:rStyle w:val="Hipervnculo"/>
                  <w:i/>
                  <w:sz w:val="16"/>
                </w:rPr>
                <w:t>Cobblestone</w:t>
              </w:r>
              <w:proofErr w:type="spellEnd"/>
              <w:r w:rsidR="00647006" w:rsidRPr="00647006">
                <w:rPr>
                  <w:rStyle w:val="Hipervnculo"/>
                  <w:i/>
                  <w:sz w:val="16"/>
                </w:rPr>
                <w:t xml:space="preserve"> </w:t>
              </w:r>
              <w:proofErr w:type="spellStart"/>
              <w:r w:rsidR="00647006" w:rsidRPr="00647006">
                <w:rPr>
                  <w:rStyle w:val="Hipervnculo"/>
                  <w:i/>
                  <w:sz w:val="16"/>
                </w:rPr>
                <w:t>Lichens</w:t>
              </w:r>
              <w:proofErr w:type="spellEnd"/>
            </w:hyperlink>
            <w:r w:rsidR="00647006">
              <w:rPr>
                <w:i/>
                <w:color w:val="FFFFFF" w:themeColor="background1"/>
                <w:sz w:val="16"/>
              </w:rPr>
              <w:t>,</w:t>
            </w:r>
            <w:r w:rsidR="00647006" w:rsidRPr="00647006">
              <w:rPr>
                <w:i/>
                <w:color w:val="FFFFFF" w:themeColor="background1"/>
                <w:sz w:val="16"/>
              </w:rPr>
              <w:t xml:space="preserve"> </w:t>
            </w:r>
            <w:hyperlink r:id="rId54" w:tooltip="Abre nova ventá. Enlace licenza" w:history="1">
              <w:r w:rsidR="00647006" w:rsidRPr="00647006">
                <w:rPr>
                  <w:rStyle w:val="Hipervnculo"/>
                  <w:i/>
                  <w:sz w:val="16"/>
                </w:rPr>
                <w:t>CC-BY</w:t>
              </w:r>
            </w:hyperlink>
          </w:p>
        </w:tc>
      </w:tr>
      <w:tr w:rsidR="003A4A50" w:rsidRPr="003A4A50" w:rsidTr="00FF70C3">
        <w:tc>
          <w:tcPr>
            <w:tcW w:w="5387" w:type="dxa"/>
            <w:vAlign w:val="center"/>
          </w:tcPr>
          <w:p w:rsidR="003A4A50" w:rsidRPr="003A4A50" w:rsidRDefault="0095142A" w:rsidP="00647006">
            <w:pPr>
              <w:pStyle w:val="Prrafodelista"/>
              <w:numPr>
                <w:ilvl w:val="1"/>
                <w:numId w:val="6"/>
              </w:numPr>
              <w:ind w:left="459" w:hanging="283"/>
              <w:jc w:val="center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Moitos nudibranquios teñen cores moi rechamantes. Estas cores indican perigo a calquera que os queira amolar. Pero cal é o perigo? Pois os </w:t>
            </w:r>
            <w:proofErr w:type="spellStart"/>
            <w:r>
              <w:rPr>
                <w:color w:val="FFFFFF" w:themeColor="background1"/>
              </w:rPr>
              <w:t>nematocistos</w:t>
            </w:r>
            <w:proofErr w:type="spellEnd"/>
            <w:r>
              <w:rPr>
                <w:color w:val="FFFFFF" w:themeColor="background1"/>
              </w:rPr>
              <w:t>, esas estruturas que teñen as medusas e que tanto dano fan. Cando os nudibranquios comen cnidarios gardan estas estruturas e as empregan como arma defensiva.</w:t>
            </w:r>
          </w:p>
        </w:tc>
        <w:tc>
          <w:tcPr>
            <w:tcW w:w="3402" w:type="dxa"/>
            <w:vAlign w:val="center"/>
          </w:tcPr>
          <w:p w:rsidR="003A4A50" w:rsidRPr="003A4A50" w:rsidRDefault="0095142A" w:rsidP="00647006">
            <w:pPr>
              <w:pStyle w:val="Prrafodelista"/>
              <w:ind w:left="34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76D4319F" wp14:editId="4580A742">
                  <wp:extent cx="1594884" cy="1243344"/>
                  <wp:effectExtent l="0" t="0" r="5715" b="0"/>
                  <wp:docPr id="22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3145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563" cy="1241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3CF4" w:rsidRDefault="001606CB" w:rsidP="00400185">
      <w:pPr>
        <w:ind w:right="-568" w:firstLine="0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Busca no dicionario as seguintes relacións e comproba o aprendido xogando ás parellas: mutualismo, parasitismo, neutralismo, competencia, simbiose, </w:t>
      </w:r>
      <w:proofErr w:type="spellStart"/>
      <w:r>
        <w:rPr>
          <w:color w:val="FFFFFF" w:themeColor="background1"/>
        </w:rPr>
        <w:t>tanatocrese</w:t>
      </w:r>
      <w:proofErr w:type="spellEnd"/>
      <w:r>
        <w:rPr>
          <w:color w:val="FFFFFF" w:themeColor="background1"/>
        </w:rPr>
        <w:t xml:space="preserve">, </w:t>
      </w:r>
      <w:proofErr w:type="spellStart"/>
      <w:r>
        <w:rPr>
          <w:color w:val="FFFFFF" w:themeColor="background1"/>
        </w:rPr>
        <w:t>foresia</w:t>
      </w:r>
      <w:proofErr w:type="spellEnd"/>
      <w:r>
        <w:rPr>
          <w:color w:val="FFFFFF" w:themeColor="background1"/>
        </w:rPr>
        <w:t xml:space="preserve"> e depredación. (</w:t>
      </w:r>
      <w:hyperlink r:id="rId56" w:tooltip="Abre nova ventá. Enlace ao xogo de parellas en educaplay" w:history="1">
        <w:r w:rsidRPr="001606CB">
          <w:rPr>
            <w:rStyle w:val="Hipervnculo"/>
          </w:rPr>
          <w:t>xogo</w:t>
        </w:r>
      </w:hyperlink>
      <w:r>
        <w:rPr>
          <w:color w:val="FFFFFF" w:themeColor="background1"/>
        </w:rPr>
        <w:t>)</w:t>
      </w:r>
    </w:p>
    <w:sectPr w:rsidR="00223CF4" w:rsidSect="00F32E43">
      <w:headerReference w:type="default" r:id="rId57"/>
      <w:pgSz w:w="11906" w:h="16838"/>
      <w:pgMar w:top="1418" w:right="1701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7B60" w:rsidRDefault="00467B60" w:rsidP="00AC3A07">
      <w:r>
        <w:separator/>
      </w:r>
    </w:p>
  </w:endnote>
  <w:endnote w:type="continuationSeparator" w:id="0">
    <w:p w:rsidR="00467B60" w:rsidRDefault="00467B60" w:rsidP="00AC3A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7B60" w:rsidRDefault="00467B60" w:rsidP="00AC3A07">
      <w:r>
        <w:separator/>
      </w:r>
    </w:p>
  </w:footnote>
  <w:footnote w:type="continuationSeparator" w:id="0">
    <w:p w:rsidR="00467B60" w:rsidRDefault="00467B60" w:rsidP="00AC3A0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3A07" w:rsidRPr="00AC3A07" w:rsidRDefault="00AC3A07" w:rsidP="00AC3A07">
    <w:pPr>
      <w:pStyle w:val="Encabezado"/>
      <w:jc w:val="center"/>
      <w:rPr>
        <w:b/>
        <w:color w:val="FFFFFF" w:themeColor="background1"/>
        <w:sz w:val="28"/>
        <w:lang w:val="es-ES"/>
      </w:rPr>
    </w:pPr>
    <w:r w:rsidRPr="00AC3A07">
      <w:rPr>
        <w:b/>
        <w:color w:val="FFFFFF" w:themeColor="background1"/>
        <w:sz w:val="28"/>
        <w:lang w:val="es-ES"/>
      </w:rPr>
      <w:t>Interactuando no ecosistema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637E78"/>
    <w:multiLevelType w:val="hybridMultilevel"/>
    <w:tmpl w:val="2BA847F8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4560019" w:tentative="1">
      <w:start w:val="1"/>
      <w:numFmt w:val="lowerLetter"/>
      <w:lvlText w:val="%2."/>
      <w:lvlJc w:val="left"/>
      <w:pPr>
        <w:ind w:left="1298" w:hanging="360"/>
      </w:p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">
    <w:nsid w:val="37017128"/>
    <w:multiLevelType w:val="hybridMultilevel"/>
    <w:tmpl w:val="B4967636"/>
    <w:lvl w:ilvl="0" w:tplc="0C0A000B">
      <w:start w:val="1"/>
      <w:numFmt w:val="bullet"/>
      <w:lvlText w:val=""/>
      <w:lvlJc w:val="left"/>
      <w:pPr>
        <w:ind w:left="57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">
    <w:nsid w:val="40234AB8"/>
    <w:multiLevelType w:val="hybridMultilevel"/>
    <w:tmpl w:val="5748BE74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C0A0009">
      <w:start w:val="1"/>
      <w:numFmt w:val="bullet"/>
      <w:lvlText w:val=""/>
      <w:lvlJc w:val="left"/>
      <w:pPr>
        <w:ind w:left="1298" w:hanging="360"/>
      </w:pPr>
      <w:rPr>
        <w:rFonts w:ascii="Wingdings" w:hAnsi="Wingdings" w:hint="default"/>
      </w:r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3">
    <w:nsid w:val="41EB0DE0"/>
    <w:multiLevelType w:val="hybridMultilevel"/>
    <w:tmpl w:val="1530351E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4560019">
      <w:start w:val="1"/>
      <w:numFmt w:val="lowerLetter"/>
      <w:lvlText w:val="%2."/>
      <w:lvlJc w:val="left"/>
      <w:pPr>
        <w:ind w:left="1298" w:hanging="360"/>
      </w:p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4">
    <w:nsid w:val="64E02CE1"/>
    <w:multiLevelType w:val="hybridMultilevel"/>
    <w:tmpl w:val="E9445EEC"/>
    <w:lvl w:ilvl="0" w:tplc="0C0A000B">
      <w:start w:val="1"/>
      <w:numFmt w:val="bullet"/>
      <w:lvlText w:val=""/>
      <w:lvlJc w:val="left"/>
      <w:pPr>
        <w:ind w:left="57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5">
    <w:nsid w:val="65233305"/>
    <w:multiLevelType w:val="hybridMultilevel"/>
    <w:tmpl w:val="13BA0A9C"/>
    <w:lvl w:ilvl="0" w:tplc="0C0A000B">
      <w:start w:val="1"/>
      <w:numFmt w:val="bullet"/>
      <w:lvlText w:val=""/>
      <w:lvlJc w:val="left"/>
      <w:pPr>
        <w:ind w:left="57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6">
    <w:nsid w:val="6CC34C1F"/>
    <w:multiLevelType w:val="hybridMultilevel"/>
    <w:tmpl w:val="31D875DC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4560001">
      <w:start w:val="1"/>
      <w:numFmt w:val="bullet"/>
      <w:lvlText w:val=""/>
      <w:lvlJc w:val="left"/>
      <w:pPr>
        <w:ind w:left="1298" w:hanging="360"/>
      </w:pPr>
      <w:rPr>
        <w:rFonts w:ascii="Symbol" w:hAnsi="Symbol" w:hint="default"/>
      </w:r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3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122A"/>
    <w:rsid w:val="000533F5"/>
    <w:rsid w:val="00092332"/>
    <w:rsid w:val="000969F7"/>
    <w:rsid w:val="000A36EA"/>
    <w:rsid w:val="00124F18"/>
    <w:rsid w:val="001606CB"/>
    <w:rsid w:val="001626BD"/>
    <w:rsid w:val="00166A09"/>
    <w:rsid w:val="001E1C98"/>
    <w:rsid w:val="001E27FB"/>
    <w:rsid w:val="001F5B20"/>
    <w:rsid w:val="00223CF4"/>
    <w:rsid w:val="0034358A"/>
    <w:rsid w:val="00344D6F"/>
    <w:rsid w:val="00373A3A"/>
    <w:rsid w:val="003A4A50"/>
    <w:rsid w:val="003E2819"/>
    <w:rsid w:val="00400185"/>
    <w:rsid w:val="0045475F"/>
    <w:rsid w:val="00467B60"/>
    <w:rsid w:val="004D2B8C"/>
    <w:rsid w:val="004E122A"/>
    <w:rsid w:val="004E76E6"/>
    <w:rsid w:val="004F28EE"/>
    <w:rsid w:val="005440CA"/>
    <w:rsid w:val="00544139"/>
    <w:rsid w:val="00565B71"/>
    <w:rsid w:val="005D6492"/>
    <w:rsid w:val="006445F5"/>
    <w:rsid w:val="00647006"/>
    <w:rsid w:val="006677B0"/>
    <w:rsid w:val="007056E7"/>
    <w:rsid w:val="00786033"/>
    <w:rsid w:val="007909A0"/>
    <w:rsid w:val="0079299D"/>
    <w:rsid w:val="008575F4"/>
    <w:rsid w:val="00880C9B"/>
    <w:rsid w:val="008E4D68"/>
    <w:rsid w:val="0095142A"/>
    <w:rsid w:val="009531B0"/>
    <w:rsid w:val="009C73C4"/>
    <w:rsid w:val="009C790E"/>
    <w:rsid w:val="00A05E97"/>
    <w:rsid w:val="00A5284F"/>
    <w:rsid w:val="00AC3686"/>
    <w:rsid w:val="00AC3A07"/>
    <w:rsid w:val="00AE1B6C"/>
    <w:rsid w:val="00AE33E6"/>
    <w:rsid w:val="00B31D8F"/>
    <w:rsid w:val="00C11B0E"/>
    <w:rsid w:val="00C82202"/>
    <w:rsid w:val="00CF6FB2"/>
    <w:rsid w:val="00D44114"/>
    <w:rsid w:val="00D77236"/>
    <w:rsid w:val="00E43164"/>
    <w:rsid w:val="00ED7461"/>
    <w:rsid w:val="00F148AF"/>
    <w:rsid w:val="00F32E43"/>
    <w:rsid w:val="00F44783"/>
    <w:rsid w:val="00F47B4D"/>
    <w:rsid w:val="00F55A85"/>
    <w:rsid w:val="00FF7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3A07"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C3A0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C3A07"/>
  </w:style>
  <w:style w:type="paragraph" w:styleId="Piedepgina">
    <w:name w:val="footer"/>
    <w:basedOn w:val="Normal"/>
    <w:link w:val="PiedepginaCar"/>
    <w:uiPriority w:val="99"/>
    <w:unhideWhenUsed/>
    <w:rsid w:val="00AC3A0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C3A07"/>
  </w:style>
  <w:style w:type="character" w:styleId="Hipervnculo">
    <w:name w:val="Hyperlink"/>
    <w:basedOn w:val="Fuentedeprrafopredeter"/>
    <w:uiPriority w:val="99"/>
    <w:unhideWhenUsed/>
    <w:rsid w:val="00AC3A07"/>
    <w:rPr>
      <w:color w:val="F2F2F2" w:themeColor="hyperlink"/>
      <w:u w:val="single"/>
    </w:rPr>
  </w:style>
  <w:style w:type="paragraph" w:styleId="Prrafodelista">
    <w:name w:val="List Paragraph"/>
    <w:basedOn w:val="Normal"/>
    <w:uiPriority w:val="34"/>
    <w:qFormat/>
    <w:rsid w:val="00AC3A0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C3A0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C3A0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3A4A50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3A07"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C3A0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C3A07"/>
  </w:style>
  <w:style w:type="paragraph" w:styleId="Piedepgina">
    <w:name w:val="footer"/>
    <w:basedOn w:val="Normal"/>
    <w:link w:val="PiedepginaCar"/>
    <w:uiPriority w:val="99"/>
    <w:unhideWhenUsed/>
    <w:rsid w:val="00AC3A0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C3A07"/>
  </w:style>
  <w:style w:type="character" w:styleId="Hipervnculo">
    <w:name w:val="Hyperlink"/>
    <w:basedOn w:val="Fuentedeprrafopredeter"/>
    <w:uiPriority w:val="99"/>
    <w:unhideWhenUsed/>
    <w:rsid w:val="00AC3A07"/>
    <w:rPr>
      <w:color w:val="F2F2F2" w:themeColor="hyperlink"/>
      <w:u w:val="single"/>
    </w:rPr>
  </w:style>
  <w:style w:type="paragraph" w:styleId="Prrafodelista">
    <w:name w:val="List Paragraph"/>
    <w:basedOn w:val="Normal"/>
    <w:uiPriority w:val="34"/>
    <w:qFormat/>
    <w:rsid w:val="00AC3A0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C3A0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C3A0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3A4A50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487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6.jpg"/><Relationship Id="rId18" Type="http://schemas.openxmlformats.org/officeDocument/2006/relationships/hyperlink" Target="https://www.youtube.com/watch?v=_AZABCDlbmI" TargetMode="External"/><Relationship Id="rId26" Type="http://schemas.openxmlformats.org/officeDocument/2006/relationships/image" Target="media/image5.jpg"/><Relationship Id="rId39" Type="http://schemas.openxmlformats.org/officeDocument/2006/relationships/hyperlink" Target="https://creativecommons.org/licenses/by/2.0/deed.gl" TargetMode="External"/><Relationship Id="rId21" Type="http://schemas.openxmlformats.org/officeDocument/2006/relationships/image" Target="media/image30.jpg"/><Relationship Id="rId34" Type="http://schemas.openxmlformats.org/officeDocument/2006/relationships/image" Target="media/image80.jpeg"/><Relationship Id="rId42" Type="http://schemas.openxmlformats.org/officeDocument/2006/relationships/hyperlink" Target="https://www.flickr.com/people/80923994@N00" TargetMode="External"/><Relationship Id="rId47" Type="http://schemas.openxmlformats.org/officeDocument/2006/relationships/hyperlink" Target="https://www.youtube.com/watch?v=iDtSv-3VNoI" TargetMode="External"/><Relationship Id="rId50" Type="http://schemas.openxmlformats.org/officeDocument/2006/relationships/hyperlink" Target="https://upload.wikimedia.org/wikipedia/commons/thumb/6/65/Brown_Tile_and_Gold_Cobblestone_Lichens_(5037667763).jpg/799px-Brown_Tile_and_Gold_Cobblestone_Lichens_(5037667763).jpg" TargetMode="External"/><Relationship Id="rId55" Type="http://schemas.openxmlformats.org/officeDocument/2006/relationships/image" Target="media/image15.jpg"/><Relationship Id="rId7" Type="http://schemas.openxmlformats.org/officeDocument/2006/relationships/endnotes" Target="endnotes.xml"/><Relationship Id="rId12" Type="http://schemas.openxmlformats.org/officeDocument/2006/relationships/hyperlink" Target="https://upload.wikimedia.org/wikipedia/commons/thumb/f/f2/Squid_Counterillumination.png/800px-Squid_Counterillumination.png" TargetMode="External"/><Relationship Id="rId17" Type="http://schemas.openxmlformats.org/officeDocument/2006/relationships/image" Target="media/image20.jpg"/><Relationship Id="rId25" Type="http://schemas.openxmlformats.org/officeDocument/2006/relationships/image" Target="media/image40.jpg"/><Relationship Id="rId33" Type="http://schemas.openxmlformats.org/officeDocument/2006/relationships/hyperlink" Target="https://www.educaixa.com/-/productores-y-consumidores-en-el-mar" TargetMode="External"/><Relationship Id="rId38" Type="http://schemas.openxmlformats.org/officeDocument/2006/relationships/hyperlink" Target="https://gl.wikipedia.org/wiki/Ficheiro:2002_Oia_vertido_Prestige.jpg" TargetMode="External"/><Relationship Id="rId46" Type="http://schemas.openxmlformats.org/officeDocument/2006/relationships/image" Target="media/image11.jp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2.jpg"/><Relationship Id="rId20" Type="http://schemas.openxmlformats.org/officeDocument/2006/relationships/hyperlink" Target="https://www.youtube.com/watch?v=_AZABCDlbmI" TargetMode="External"/><Relationship Id="rId29" Type="http://schemas.openxmlformats.org/officeDocument/2006/relationships/image" Target="media/image60.jpg"/><Relationship Id="rId41" Type="http://schemas.openxmlformats.org/officeDocument/2006/relationships/image" Target="media/image90.jpg"/><Relationship Id="rId54" Type="http://schemas.openxmlformats.org/officeDocument/2006/relationships/hyperlink" Target="https://creativecommons.org/licenses/by/2.0/deed.en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creativecommons.org/licenses/by-sa/4.0/deed.en" TargetMode="External"/><Relationship Id="rId24" Type="http://schemas.openxmlformats.org/officeDocument/2006/relationships/hyperlink" Target="https://www.youtube.com/watch?v=8AWgsMf0k5Q" TargetMode="External"/><Relationship Id="rId32" Type="http://schemas.openxmlformats.org/officeDocument/2006/relationships/image" Target="media/image8.jpeg"/><Relationship Id="rId37" Type="http://schemas.openxmlformats.org/officeDocument/2006/relationships/hyperlink" Target="https://www.flickr.com/people/80923994@N00" TargetMode="External"/><Relationship Id="rId40" Type="http://schemas.openxmlformats.org/officeDocument/2006/relationships/hyperlink" Target="https://upload.wikimedia.org/wikipedia/commons/thumb/3/3f/2002_Oia_vertido_Prestige.jpg/800px-2002_Oia_vertido_Prestige.jpg" TargetMode="External"/><Relationship Id="rId45" Type="http://schemas.openxmlformats.org/officeDocument/2006/relationships/image" Target="media/image10.jpg"/><Relationship Id="rId53" Type="http://schemas.openxmlformats.org/officeDocument/2006/relationships/hyperlink" Target="https://commons.wikimedia.org/wiki/File:Brown_Tile_and_Gold_Cobblestone_Lichens_(5037667763).jpg" TargetMode="Externa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creativecommons.org/licenses/by-sa/4.0/deed.en" TargetMode="External"/><Relationship Id="rId23" Type="http://schemas.openxmlformats.org/officeDocument/2006/relationships/image" Target="media/image4.jpg"/><Relationship Id="rId28" Type="http://schemas.openxmlformats.org/officeDocument/2006/relationships/image" Target="media/image6.jpg"/><Relationship Id="rId36" Type="http://schemas.openxmlformats.org/officeDocument/2006/relationships/image" Target="media/image9.jpg"/><Relationship Id="rId49" Type="http://schemas.openxmlformats.org/officeDocument/2006/relationships/image" Target="media/image13.jpg"/><Relationship Id="rId57" Type="http://schemas.openxmlformats.org/officeDocument/2006/relationships/header" Target="header1.xml"/><Relationship Id="rId10" Type="http://schemas.openxmlformats.org/officeDocument/2006/relationships/hyperlink" Target="https://commons.wikimedia.org/wiki/File:Squid_Counterillumination.png" TargetMode="External"/><Relationship Id="rId19" Type="http://schemas.openxmlformats.org/officeDocument/2006/relationships/image" Target="media/image3.jpg"/><Relationship Id="rId31" Type="http://schemas.openxmlformats.org/officeDocument/2006/relationships/hyperlink" Target="https://www.educaixa.com/-/productores-y-consumidores-en-el-mar" TargetMode="External"/><Relationship Id="rId44" Type="http://schemas.openxmlformats.org/officeDocument/2006/relationships/hyperlink" Target="https://creativecommons.org/licenses/by/2.0/deed.gl" TargetMode="External"/><Relationship Id="rId52" Type="http://schemas.openxmlformats.org/officeDocument/2006/relationships/hyperlink" Target="https://www.flickr.com/people/7147684@N03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hyperlink" Target="https://commons.wikimedia.org/wiki/File:Squid_Counterillumination.png" TargetMode="External"/><Relationship Id="rId22" Type="http://schemas.openxmlformats.org/officeDocument/2006/relationships/hyperlink" Target="https://www.youtube.com/watch?v=8AWgsMf0k5Q" TargetMode="External"/><Relationship Id="rId27" Type="http://schemas.openxmlformats.org/officeDocument/2006/relationships/image" Target="media/image50.jpg"/><Relationship Id="rId30" Type="http://schemas.openxmlformats.org/officeDocument/2006/relationships/image" Target="media/image7.jpg"/><Relationship Id="rId35" Type="http://schemas.openxmlformats.org/officeDocument/2006/relationships/hyperlink" Target="https://upload.wikimedia.org/wikipedia/commons/thumb/3/3f/2002_Oia_vertido_Prestige.jpg/800px-2002_Oia_vertido_Prestige.jpg" TargetMode="External"/><Relationship Id="rId43" Type="http://schemas.openxmlformats.org/officeDocument/2006/relationships/hyperlink" Target="https://gl.wikipedia.org/wiki/Ficheiro:2002_Oia_vertido_Prestige.jpg" TargetMode="External"/><Relationship Id="rId48" Type="http://schemas.openxmlformats.org/officeDocument/2006/relationships/image" Target="media/image12.jpg"/><Relationship Id="rId56" Type="http://schemas.openxmlformats.org/officeDocument/2006/relationships/hyperlink" Target="https://www.educaplay.com/es/recursoseducativos/2455137/relacions_interespecificas.htm" TargetMode="External"/><Relationship Id="rId8" Type="http://schemas.openxmlformats.org/officeDocument/2006/relationships/hyperlink" Target="https://upload.wikimedia.org/wikipedia/commons/thumb/f/f2/Squid_Counterillumination.png/800px-Squid_Counterillumination.png" TargetMode="External"/><Relationship Id="rId51" Type="http://schemas.openxmlformats.org/officeDocument/2006/relationships/image" Target="media/image14.jp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e Office">
  <a:themeElements>
    <a:clrScheme name="Personalizado 1">
      <a:dk1>
        <a:srgbClr val="FFFFFF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F2F2F2"/>
      </a:hlink>
      <a:folHlink>
        <a:srgbClr val="D8D8D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3</Pages>
  <Words>960</Words>
  <Characters>5478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GP</Company>
  <LinksUpToDate>false</LinksUpToDate>
  <CharactersWithSpaces>6426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isabel</dc:creator>
  <cp:lastModifiedBy>isabel</cp:lastModifiedBy>
  <cp:revision>34</cp:revision>
  <cp:lastPrinted>2016-06-07T17:48:00Z</cp:lastPrinted>
  <dcterms:created xsi:type="dcterms:W3CDTF">2016-05-19T17:18:00Z</dcterms:created>
  <dcterms:modified xsi:type="dcterms:W3CDTF">2016-06-22T08:27:00Z</dcterms:modified>
</cp:coreProperties>
</file>